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624" w:rsidRDefault="00D71624" w:rsidP="00E319BF">
      <w:pPr>
        <w:spacing w:after="0" w:line="360" w:lineRule="auto"/>
        <w:jc w:val="center"/>
        <w:rPr>
          <w:rFonts w:ascii="Times New Roman" w:hAnsi="Times New Roman" w:cs="Times New Roman"/>
          <w:b/>
          <w:sz w:val="24"/>
        </w:rPr>
      </w:pPr>
    </w:p>
    <w:p w:rsidR="00D71624" w:rsidRPr="00CD22DC" w:rsidRDefault="00D71624" w:rsidP="00D71624">
      <w:pPr>
        <w:spacing w:after="1173"/>
        <w:ind w:left="3813"/>
        <w:jc w:val="both"/>
        <w:rPr>
          <w:rFonts w:ascii="Times New Roman" w:hAnsi="Times New Roman" w:cs="Times New Roman"/>
          <w:sz w:val="24"/>
          <w:szCs w:val="24"/>
        </w:rPr>
      </w:pPr>
      <w:r w:rsidRPr="00CD22DC">
        <w:rPr>
          <w:rFonts w:ascii="Times New Roman" w:hAnsi="Times New Roman" w:cs="Times New Roman"/>
          <w:noProof/>
          <w:sz w:val="24"/>
          <w:szCs w:val="24"/>
        </w:rPr>
        <w:drawing>
          <wp:inline distT="0" distB="0" distL="0" distR="0" wp14:anchorId="05F5D755" wp14:editId="435285F6">
            <wp:extent cx="931037" cy="931037"/>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7"/>
                    <a:stretch>
                      <a:fillRect/>
                    </a:stretch>
                  </pic:blipFill>
                  <pic:spPr>
                    <a:xfrm>
                      <a:off x="0" y="0"/>
                      <a:ext cx="931037" cy="931037"/>
                    </a:xfrm>
                    <a:prstGeom prst="rect">
                      <a:avLst/>
                    </a:prstGeom>
                  </pic:spPr>
                </pic:pic>
              </a:graphicData>
            </a:graphic>
          </wp:inline>
        </w:drawing>
      </w:r>
    </w:p>
    <w:p w:rsidR="00D71624" w:rsidRPr="00CD22DC" w:rsidRDefault="00D71624" w:rsidP="00D71624">
      <w:pPr>
        <w:spacing w:after="278"/>
        <w:ind w:left="845"/>
        <w:jc w:val="both"/>
        <w:rPr>
          <w:rFonts w:ascii="Times New Roman" w:hAnsi="Times New Roman" w:cs="Times New Roman"/>
          <w:sz w:val="24"/>
          <w:szCs w:val="24"/>
        </w:rPr>
      </w:pPr>
      <w:r w:rsidRPr="00CD22DC">
        <w:rPr>
          <w:rFonts w:ascii="Times New Roman" w:hAnsi="Times New Roman" w:cs="Times New Roman"/>
          <w:noProof/>
          <w:sz w:val="24"/>
          <w:szCs w:val="24"/>
        </w:rPr>
        <mc:AlternateContent>
          <mc:Choice Requires="wpg">
            <w:drawing>
              <wp:inline distT="0" distB="0" distL="0" distR="0" wp14:anchorId="4FE9FD0B" wp14:editId="5E9D5E32">
                <wp:extent cx="4700905" cy="6096"/>
                <wp:effectExtent l="0" t="0" r="0" b="0"/>
                <wp:docPr id="3824" name="Group 3824"/>
                <wp:cNvGraphicFramePr/>
                <a:graphic xmlns:a="http://schemas.openxmlformats.org/drawingml/2006/main">
                  <a:graphicData uri="http://schemas.microsoft.com/office/word/2010/wordprocessingGroup">
                    <wpg:wgp>
                      <wpg:cNvGrpSpPr/>
                      <wpg:grpSpPr>
                        <a:xfrm>
                          <a:off x="0" y="0"/>
                          <a:ext cx="4700905" cy="6096"/>
                          <a:chOff x="0" y="0"/>
                          <a:chExt cx="4700905" cy="6096"/>
                        </a:xfrm>
                      </wpg:grpSpPr>
                      <wps:wsp>
                        <wps:cNvPr id="4922" name="Shape 4922"/>
                        <wps:cNvSpPr/>
                        <wps:spPr>
                          <a:xfrm>
                            <a:off x="0" y="0"/>
                            <a:ext cx="4700905" cy="9144"/>
                          </a:xfrm>
                          <a:custGeom>
                            <a:avLst/>
                            <a:gdLst/>
                            <a:ahLst/>
                            <a:cxnLst/>
                            <a:rect l="0" t="0" r="0" b="0"/>
                            <a:pathLst>
                              <a:path w="4700905" h="9144">
                                <a:moveTo>
                                  <a:pt x="0" y="0"/>
                                </a:moveTo>
                                <a:lnTo>
                                  <a:pt x="4700905" y="0"/>
                                </a:lnTo>
                                <a:lnTo>
                                  <a:pt x="4700905" y="9144"/>
                                </a:lnTo>
                                <a:lnTo>
                                  <a:pt x="0" y="9144"/>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w:pict>
              <v:group w14:anchorId="3833BC9B" id="Group 3824" o:spid="_x0000_s1026" style="width:370.15pt;height:.5pt;mso-position-horizontal-relative:char;mso-position-vertical-relative:line" coordsize="470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">
                <v:shape id="Shape 4922" o:spid="_x0000_s1027" style="position:absolute;width:47009;height:91;visibility:visible;mso-wrap-style:square;v-text-anchor:top" coordsize="47009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" path="m,l4700905,r,9144l,9144,,e" fillcolor="#5b9bd5" stroked="f" strokeweight="0">
                  <v:stroke miterlimit="83231f" joinstyle="miter"/>
                  <v:path arrowok="t" textboxrect="0,0,4700905,9144"/>
                </v:shape>
                <w10:anchorlock/>
              </v:group>
            </w:pict>
          </mc:Fallback>
        </mc:AlternateContent>
      </w:r>
    </w:p>
    <w:p w:rsidR="00D71624" w:rsidRPr="00CD22DC" w:rsidRDefault="00D71624" w:rsidP="00D71624">
      <w:pPr>
        <w:spacing w:after="0"/>
        <w:ind w:left="892"/>
        <w:jc w:val="center"/>
        <w:rPr>
          <w:rFonts w:ascii="Times New Roman" w:hAnsi="Times New Roman" w:cs="Times New Roman"/>
          <w:sz w:val="32"/>
          <w:szCs w:val="24"/>
        </w:rPr>
      </w:pPr>
      <w:r w:rsidRPr="00CD22DC">
        <w:rPr>
          <w:rFonts w:ascii="Times New Roman" w:hAnsi="Times New Roman" w:cs="Times New Roman"/>
          <w:b/>
          <w:i/>
          <w:color w:val="FF0000"/>
          <w:sz w:val="32"/>
          <w:szCs w:val="24"/>
        </w:rPr>
        <w:t>İZMİR KAVRAM MESLEK YÜKSEKOKULU</w:t>
      </w:r>
    </w:p>
    <w:p w:rsidR="00D71624" w:rsidRDefault="00D71624" w:rsidP="00D71624">
      <w:pPr>
        <w:spacing w:after="1340"/>
        <w:ind w:left="845"/>
        <w:jc w:val="both"/>
        <w:rPr>
          <w:rFonts w:ascii="Times New Roman" w:hAnsi="Times New Roman" w:cs="Times New Roman"/>
          <w:sz w:val="32"/>
          <w:szCs w:val="24"/>
        </w:rPr>
      </w:pPr>
      <w:r w:rsidRPr="00CD22DC">
        <w:rPr>
          <w:rFonts w:ascii="Times New Roman" w:hAnsi="Times New Roman" w:cs="Times New Roman"/>
          <w:noProof/>
          <w:sz w:val="32"/>
          <w:szCs w:val="24"/>
        </w:rPr>
        <mc:AlternateContent>
          <mc:Choice Requires="wpg">
            <w:drawing>
              <wp:inline distT="0" distB="0" distL="0" distR="0" wp14:anchorId="56337DC7" wp14:editId="106D1E6D">
                <wp:extent cx="4700905" cy="6096"/>
                <wp:effectExtent l="0" t="0" r="0" b="0"/>
                <wp:docPr id="3825" name="Group 3825"/>
                <wp:cNvGraphicFramePr/>
                <a:graphic xmlns:a="http://schemas.openxmlformats.org/drawingml/2006/main">
                  <a:graphicData uri="http://schemas.microsoft.com/office/word/2010/wordprocessingGroup">
                    <wpg:wgp>
                      <wpg:cNvGrpSpPr/>
                      <wpg:grpSpPr>
                        <a:xfrm>
                          <a:off x="0" y="0"/>
                          <a:ext cx="4700905" cy="6096"/>
                          <a:chOff x="0" y="0"/>
                          <a:chExt cx="4700905" cy="6096"/>
                        </a:xfrm>
                      </wpg:grpSpPr>
                      <wps:wsp>
                        <wps:cNvPr id="4924" name="Shape 4924"/>
                        <wps:cNvSpPr/>
                        <wps:spPr>
                          <a:xfrm>
                            <a:off x="0" y="0"/>
                            <a:ext cx="4700905" cy="9144"/>
                          </a:xfrm>
                          <a:custGeom>
                            <a:avLst/>
                            <a:gdLst/>
                            <a:ahLst/>
                            <a:cxnLst/>
                            <a:rect l="0" t="0" r="0" b="0"/>
                            <a:pathLst>
                              <a:path w="4700905" h="9144">
                                <a:moveTo>
                                  <a:pt x="0" y="0"/>
                                </a:moveTo>
                                <a:lnTo>
                                  <a:pt x="4700905" y="0"/>
                                </a:lnTo>
                                <a:lnTo>
                                  <a:pt x="4700905" y="9144"/>
                                </a:lnTo>
                                <a:lnTo>
                                  <a:pt x="0" y="9144"/>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w:pict>
              <v:group w14:anchorId="5904D6E9" id="Group 3825" o:spid="_x0000_s1026" style="width:370.15pt;height:.5pt;mso-position-horizontal-relative:char;mso-position-vertical-relative:line" coordsize="470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">
                <v:shape id="Shape 4924" o:spid="_x0000_s1027" style="position:absolute;width:47009;height:91;visibility:visible;mso-wrap-style:square;v-text-anchor:top" coordsize="47009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" path="m,l4700905,r,9144l,9144,,e" fillcolor="#5b9bd5" stroked="f" strokeweight="0">
                  <v:stroke miterlimit="83231f" joinstyle="miter"/>
                  <v:path arrowok="t" textboxrect="0,0,4700905,9144"/>
                </v:shape>
                <w10:anchorlock/>
              </v:group>
            </w:pict>
          </mc:Fallback>
        </mc:AlternateContent>
      </w:r>
    </w:p>
    <w:p w:rsidR="00D71624" w:rsidRPr="00CD22DC" w:rsidRDefault="00D71624" w:rsidP="00D71624">
      <w:pPr>
        <w:spacing w:after="1340"/>
        <w:ind w:left="845"/>
        <w:jc w:val="center"/>
        <w:rPr>
          <w:rFonts w:ascii="Times New Roman" w:hAnsi="Times New Roman" w:cs="Times New Roman"/>
          <w:sz w:val="32"/>
          <w:szCs w:val="24"/>
        </w:rPr>
      </w:pPr>
      <w:r>
        <w:rPr>
          <w:rFonts w:ascii="Times New Roman" w:hAnsi="Times New Roman" w:cs="Times New Roman"/>
          <w:b/>
          <w:sz w:val="32"/>
          <w:szCs w:val="24"/>
        </w:rPr>
        <w:t>İLK VE ACİL YARDIM PROGRAMI</w:t>
      </w:r>
    </w:p>
    <w:p w:rsidR="00D71624" w:rsidRPr="00CD22DC" w:rsidRDefault="00D71624" w:rsidP="00D71624">
      <w:pPr>
        <w:spacing w:after="281"/>
        <w:ind w:left="845"/>
        <w:jc w:val="both"/>
        <w:rPr>
          <w:rFonts w:ascii="Times New Roman" w:hAnsi="Times New Roman" w:cs="Times New Roman"/>
          <w:sz w:val="32"/>
          <w:szCs w:val="24"/>
        </w:rPr>
      </w:pPr>
      <w:r w:rsidRPr="00CD22DC">
        <w:rPr>
          <w:rFonts w:ascii="Times New Roman" w:hAnsi="Times New Roman" w:cs="Times New Roman"/>
          <w:noProof/>
          <w:sz w:val="32"/>
          <w:szCs w:val="24"/>
        </w:rPr>
        <mc:AlternateContent>
          <mc:Choice Requires="wpg">
            <w:drawing>
              <wp:inline distT="0" distB="0" distL="0" distR="0" wp14:anchorId="4534FAFD" wp14:editId="1C8D8904">
                <wp:extent cx="4700905" cy="6096"/>
                <wp:effectExtent l="0" t="0" r="0" b="0"/>
                <wp:docPr id="3826" name="Group 3826"/>
                <wp:cNvGraphicFramePr/>
                <a:graphic xmlns:a="http://schemas.openxmlformats.org/drawingml/2006/main">
                  <a:graphicData uri="http://schemas.microsoft.com/office/word/2010/wordprocessingGroup">
                    <wpg:wgp>
                      <wpg:cNvGrpSpPr/>
                      <wpg:grpSpPr>
                        <a:xfrm>
                          <a:off x="0" y="0"/>
                          <a:ext cx="4700905" cy="6096"/>
                          <a:chOff x="0" y="0"/>
                          <a:chExt cx="4700905" cy="6096"/>
                        </a:xfrm>
                      </wpg:grpSpPr>
                      <wps:wsp>
                        <wps:cNvPr id="4926" name="Shape 4926"/>
                        <wps:cNvSpPr/>
                        <wps:spPr>
                          <a:xfrm>
                            <a:off x="0" y="0"/>
                            <a:ext cx="4700905" cy="9144"/>
                          </a:xfrm>
                          <a:custGeom>
                            <a:avLst/>
                            <a:gdLst/>
                            <a:ahLst/>
                            <a:cxnLst/>
                            <a:rect l="0" t="0" r="0" b="0"/>
                            <a:pathLst>
                              <a:path w="4700905" h="9144">
                                <a:moveTo>
                                  <a:pt x="0" y="0"/>
                                </a:moveTo>
                                <a:lnTo>
                                  <a:pt x="4700905" y="0"/>
                                </a:lnTo>
                                <a:lnTo>
                                  <a:pt x="4700905" y="9144"/>
                                </a:lnTo>
                                <a:lnTo>
                                  <a:pt x="0" y="9144"/>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w:pict>
              <v:group w14:anchorId="4C2749A3" id="Group 3826" o:spid="_x0000_s1026" style="width:370.15pt;height:.5pt;mso-position-horizontal-relative:char;mso-position-vertical-relative:line" coordsize="470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">
                <v:shape id="Shape 4926" o:spid="_x0000_s1027" style="position:absolute;width:47009;height:91;visibility:visible;mso-wrap-style:square;v-text-anchor:top" coordsize="47009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" path="m,l4700905,r,9144l,9144,,e" fillcolor="#5b9bd5" stroked="f" strokeweight="0">
                  <v:stroke miterlimit="83231f" joinstyle="miter"/>
                  <v:path arrowok="t" textboxrect="0,0,4700905,9144"/>
                </v:shape>
                <w10:anchorlock/>
              </v:group>
            </w:pict>
          </mc:Fallback>
        </mc:AlternateContent>
      </w:r>
    </w:p>
    <w:p w:rsidR="00D71624" w:rsidRPr="00CD22DC" w:rsidRDefault="00D71624" w:rsidP="00D71624">
      <w:pPr>
        <w:spacing w:after="0"/>
        <w:ind w:left="8"/>
        <w:jc w:val="center"/>
        <w:rPr>
          <w:rFonts w:ascii="Times New Roman" w:hAnsi="Times New Roman" w:cs="Times New Roman"/>
          <w:sz w:val="32"/>
          <w:szCs w:val="24"/>
        </w:rPr>
      </w:pPr>
      <w:r w:rsidRPr="00CD22DC">
        <w:rPr>
          <w:rFonts w:ascii="Times New Roman" w:hAnsi="Times New Roman" w:cs="Times New Roman"/>
          <w:b/>
          <w:i/>
          <w:color w:val="FF0000"/>
          <w:sz w:val="32"/>
          <w:szCs w:val="24"/>
        </w:rPr>
        <w:t>TEKNİK ŞARTNAMESİ</w:t>
      </w:r>
    </w:p>
    <w:p w:rsidR="00D71624" w:rsidRPr="00CD22DC" w:rsidRDefault="00D71624" w:rsidP="00D71624">
      <w:pPr>
        <w:spacing w:after="0"/>
        <w:ind w:left="845"/>
        <w:jc w:val="both"/>
        <w:rPr>
          <w:rFonts w:ascii="Times New Roman" w:hAnsi="Times New Roman" w:cs="Times New Roman"/>
          <w:sz w:val="32"/>
          <w:szCs w:val="24"/>
        </w:rPr>
      </w:pPr>
      <w:r w:rsidRPr="00CD22DC">
        <w:rPr>
          <w:rFonts w:ascii="Times New Roman" w:hAnsi="Times New Roman" w:cs="Times New Roman"/>
          <w:noProof/>
          <w:sz w:val="32"/>
          <w:szCs w:val="24"/>
        </w:rPr>
        <mc:AlternateContent>
          <mc:Choice Requires="wpg">
            <w:drawing>
              <wp:inline distT="0" distB="0" distL="0" distR="0" wp14:anchorId="7CCE0E67" wp14:editId="080B8F37">
                <wp:extent cx="4700905" cy="6096"/>
                <wp:effectExtent l="0" t="0" r="0" b="0"/>
                <wp:docPr id="3827" name="Group 3827"/>
                <wp:cNvGraphicFramePr/>
                <a:graphic xmlns:a="http://schemas.openxmlformats.org/drawingml/2006/main">
                  <a:graphicData uri="http://schemas.microsoft.com/office/word/2010/wordprocessingGroup">
                    <wpg:wgp>
                      <wpg:cNvGrpSpPr/>
                      <wpg:grpSpPr>
                        <a:xfrm>
                          <a:off x="0" y="0"/>
                          <a:ext cx="4700905" cy="6096"/>
                          <a:chOff x="0" y="0"/>
                          <a:chExt cx="4700905" cy="6096"/>
                        </a:xfrm>
                      </wpg:grpSpPr>
                      <wps:wsp>
                        <wps:cNvPr id="4928" name="Shape 4928"/>
                        <wps:cNvSpPr/>
                        <wps:spPr>
                          <a:xfrm>
                            <a:off x="0" y="0"/>
                            <a:ext cx="4700905" cy="9144"/>
                          </a:xfrm>
                          <a:custGeom>
                            <a:avLst/>
                            <a:gdLst/>
                            <a:ahLst/>
                            <a:cxnLst/>
                            <a:rect l="0" t="0" r="0" b="0"/>
                            <a:pathLst>
                              <a:path w="4700905" h="9144">
                                <a:moveTo>
                                  <a:pt x="0" y="0"/>
                                </a:moveTo>
                                <a:lnTo>
                                  <a:pt x="4700905" y="0"/>
                                </a:lnTo>
                                <a:lnTo>
                                  <a:pt x="4700905" y="9144"/>
                                </a:lnTo>
                                <a:lnTo>
                                  <a:pt x="0" y="9144"/>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w:pict>
              <v:group w14:anchorId="206F4B96" id="Group 3827" o:spid="_x0000_s1026" style="width:370.15pt;height:.5pt;mso-position-horizontal-relative:char;mso-position-vertical-relative:line" coordsize="470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">
                <v:shape id="Shape 4928" o:spid="_x0000_s1027" style="position:absolute;width:47009;height:91;visibility:visible;mso-wrap-style:square;v-text-anchor:top" coordsize="47009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" path="m,l4700905,r,9144l,9144,,e" fillcolor="#5b9bd5" stroked="f" strokeweight="0">
                  <v:stroke miterlimit="83231f" joinstyle="miter"/>
                  <v:path arrowok="t" textboxrect="0,0,4700905,9144"/>
                </v:shape>
                <w10:anchorlock/>
              </v:group>
            </w:pict>
          </mc:Fallback>
        </mc:AlternateContent>
      </w:r>
    </w:p>
    <w:p w:rsidR="00D71624" w:rsidRPr="00CD22DC" w:rsidRDefault="00D71624" w:rsidP="00D71624">
      <w:pPr>
        <w:spacing w:after="547" w:line="262" w:lineRule="auto"/>
        <w:ind w:left="261"/>
        <w:jc w:val="both"/>
        <w:rPr>
          <w:rFonts w:ascii="Times New Roman" w:hAnsi="Times New Roman" w:cs="Times New Roman"/>
          <w:color w:val="5B9BD5"/>
          <w:sz w:val="32"/>
          <w:szCs w:val="24"/>
        </w:rPr>
      </w:pPr>
    </w:p>
    <w:p w:rsidR="00D71624" w:rsidRDefault="00D71624" w:rsidP="00D71624">
      <w:pPr>
        <w:spacing w:after="547" w:line="262" w:lineRule="auto"/>
        <w:jc w:val="both"/>
        <w:rPr>
          <w:rFonts w:ascii="Times New Roman" w:hAnsi="Times New Roman" w:cs="Times New Roman"/>
          <w:color w:val="5B9BD5"/>
          <w:sz w:val="32"/>
          <w:szCs w:val="24"/>
        </w:rPr>
      </w:pPr>
    </w:p>
    <w:p w:rsidR="00D71624" w:rsidRPr="00CD22DC" w:rsidRDefault="00D71624" w:rsidP="00D71624">
      <w:pPr>
        <w:spacing w:after="547" w:line="262" w:lineRule="auto"/>
        <w:jc w:val="both"/>
        <w:rPr>
          <w:rFonts w:ascii="Times New Roman" w:hAnsi="Times New Roman" w:cs="Times New Roman"/>
          <w:color w:val="5B9BD5"/>
          <w:sz w:val="24"/>
          <w:szCs w:val="24"/>
        </w:rPr>
      </w:pPr>
    </w:p>
    <w:p w:rsidR="00D71624" w:rsidRDefault="00D71624" w:rsidP="00E319BF">
      <w:pPr>
        <w:spacing w:after="0" w:line="360" w:lineRule="auto"/>
        <w:jc w:val="center"/>
        <w:rPr>
          <w:rFonts w:ascii="Times New Roman" w:hAnsi="Times New Roman" w:cs="Times New Roman"/>
          <w:b/>
          <w:sz w:val="24"/>
        </w:rPr>
      </w:pPr>
    </w:p>
    <w:p w:rsidR="00D71624" w:rsidRDefault="00D71624" w:rsidP="00E319BF">
      <w:pPr>
        <w:spacing w:after="0" w:line="360" w:lineRule="auto"/>
        <w:jc w:val="center"/>
        <w:rPr>
          <w:rFonts w:ascii="Times New Roman" w:hAnsi="Times New Roman" w:cs="Times New Roman"/>
          <w:b/>
          <w:sz w:val="24"/>
        </w:rPr>
      </w:pPr>
    </w:p>
    <w:p w:rsidR="00D71624" w:rsidRDefault="00D71624" w:rsidP="00E319BF">
      <w:pPr>
        <w:spacing w:after="0" w:line="360" w:lineRule="auto"/>
        <w:jc w:val="center"/>
        <w:rPr>
          <w:rFonts w:ascii="Times New Roman" w:hAnsi="Times New Roman" w:cs="Times New Roman"/>
          <w:b/>
          <w:sz w:val="24"/>
        </w:rPr>
      </w:pPr>
    </w:p>
    <w:p w:rsidR="00D71624" w:rsidRDefault="00D71624" w:rsidP="00E319BF">
      <w:pPr>
        <w:spacing w:after="0" w:line="360" w:lineRule="auto"/>
        <w:jc w:val="center"/>
        <w:rPr>
          <w:rFonts w:ascii="Times New Roman" w:hAnsi="Times New Roman" w:cs="Times New Roman"/>
          <w:b/>
          <w:sz w:val="24"/>
        </w:rPr>
      </w:pPr>
    </w:p>
    <w:p w:rsidR="00D71624" w:rsidRDefault="00D71624" w:rsidP="00E319BF">
      <w:pPr>
        <w:spacing w:after="0" w:line="360" w:lineRule="auto"/>
        <w:jc w:val="center"/>
        <w:rPr>
          <w:rFonts w:ascii="Times New Roman" w:hAnsi="Times New Roman" w:cs="Times New Roman"/>
          <w:b/>
          <w:sz w:val="24"/>
        </w:rPr>
      </w:pPr>
    </w:p>
    <w:p w:rsidR="00D71624" w:rsidRDefault="00D71624" w:rsidP="00E319BF">
      <w:pPr>
        <w:spacing w:after="0" w:line="360" w:lineRule="auto"/>
        <w:jc w:val="center"/>
        <w:rPr>
          <w:rFonts w:ascii="Times New Roman" w:hAnsi="Times New Roman" w:cs="Times New Roman"/>
          <w:b/>
          <w:sz w:val="24"/>
        </w:rPr>
      </w:pPr>
    </w:p>
    <w:p w:rsidR="00D71624" w:rsidRDefault="00D71624" w:rsidP="00E319BF">
      <w:pPr>
        <w:spacing w:after="0" w:line="360" w:lineRule="auto"/>
        <w:jc w:val="center"/>
        <w:rPr>
          <w:rFonts w:ascii="Times New Roman" w:hAnsi="Times New Roman" w:cs="Times New Roman"/>
          <w:b/>
          <w:sz w:val="24"/>
        </w:rPr>
      </w:pPr>
    </w:p>
    <w:p w:rsidR="00E319BF" w:rsidRPr="00D71624" w:rsidRDefault="00E319BF" w:rsidP="00D71624">
      <w:pPr>
        <w:spacing w:after="0" w:line="360" w:lineRule="auto"/>
        <w:rPr>
          <w:rFonts w:ascii="Times New Roman" w:hAnsi="Times New Roman" w:cs="Times New Roman"/>
          <w:b/>
        </w:rPr>
      </w:pPr>
    </w:p>
    <w:p w:rsidR="00E319BF" w:rsidRPr="00E319BF" w:rsidRDefault="00E319BF" w:rsidP="00E319BF">
      <w:pPr>
        <w:pStyle w:val="ListeParagraf"/>
        <w:spacing w:after="0" w:line="360" w:lineRule="auto"/>
        <w:rPr>
          <w:rFonts w:ascii="Times New Roman" w:hAnsi="Times New Roman" w:cs="Times New Roman"/>
          <w:b/>
        </w:rPr>
      </w:pPr>
    </w:p>
    <w:p w:rsidR="0057685D" w:rsidRPr="00E319BF" w:rsidRDefault="0057685D" w:rsidP="00E319BF">
      <w:pPr>
        <w:pStyle w:val="ListeParagraf"/>
        <w:spacing w:after="0" w:line="360" w:lineRule="auto"/>
        <w:rPr>
          <w:rFonts w:ascii="Times New Roman" w:hAnsi="Times New Roman" w:cs="Times New Roman"/>
          <w:b/>
          <w:color w:val="FF0000"/>
        </w:rPr>
      </w:pPr>
      <w:r w:rsidRPr="00E319BF">
        <w:rPr>
          <w:rFonts w:ascii="Times New Roman" w:hAnsi="Times New Roman" w:cs="Times New Roman"/>
          <w:b/>
          <w:color w:val="FF0000"/>
        </w:rPr>
        <w:lastRenderedPageBreak/>
        <w:t>YETİŞKİN İLERİ YAŞAM DESTEĞİ EĞİTİM MANKEN TEKNİK ŞARTNAMESİ</w:t>
      </w:r>
    </w:p>
    <w:p w:rsidR="0057685D" w:rsidRPr="00E319BF" w:rsidRDefault="0057685D" w:rsidP="00E319BF">
      <w:pPr>
        <w:pStyle w:val="ListeParagraf"/>
        <w:spacing w:after="0" w:line="360" w:lineRule="auto"/>
        <w:rPr>
          <w:rFonts w:ascii="Times New Roman" w:hAnsi="Times New Roman" w:cs="Times New Roman"/>
        </w:rPr>
      </w:pPr>
    </w:p>
    <w:p w:rsidR="0057685D" w:rsidRPr="00E319BF" w:rsidRDefault="0057685D" w:rsidP="00E319BF">
      <w:pPr>
        <w:pStyle w:val="ListeParagraf"/>
        <w:numPr>
          <w:ilvl w:val="0"/>
          <w:numId w:val="2"/>
        </w:numPr>
        <w:spacing w:after="0" w:line="360" w:lineRule="auto"/>
        <w:rPr>
          <w:rFonts w:ascii="Times New Roman" w:hAnsi="Times New Roman" w:cs="Times New Roman"/>
        </w:rPr>
      </w:pPr>
      <w:r w:rsidRPr="00E319BF">
        <w:rPr>
          <w:rFonts w:ascii="Times New Roman" w:hAnsi="Times New Roman" w:cs="Times New Roman"/>
        </w:rPr>
        <w:t>Yetişkin mankeni tam vücut olup, ileri yaşam desteği ve  ilk yardım uygulamalarında kullanılabilmelidir.</w:t>
      </w:r>
    </w:p>
    <w:p w:rsidR="0057685D" w:rsidRPr="00E319BF" w:rsidRDefault="0057685D" w:rsidP="00E319BF">
      <w:pPr>
        <w:pStyle w:val="ListeParagraf"/>
        <w:numPr>
          <w:ilvl w:val="0"/>
          <w:numId w:val="2"/>
        </w:numPr>
        <w:spacing w:after="0" w:line="360" w:lineRule="auto"/>
        <w:rPr>
          <w:rFonts w:ascii="Times New Roman" w:hAnsi="Times New Roman" w:cs="Times New Roman"/>
        </w:rPr>
      </w:pPr>
      <w:r w:rsidRPr="00E319BF">
        <w:rPr>
          <w:rFonts w:ascii="Times New Roman" w:hAnsi="Times New Roman" w:cs="Times New Roman"/>
        </w:rPr>
        <w:t xml:space="preserve">Mankende ağızdan ağza,yüz maskesi ile ,resutatörle,ağızdan ve burundan  hava yolu uygulamaları yapılmalıdır. </w:t>
      </w:r>
    </w:p>
    <w:p w:rsidR="0057685D" w:rsidRPr="00E319BF" w:rsidRDefault="0057685D" w:rsidP="00E319BF">
      <w:pPr>
        <w:pStyle w:val="ListeParagraf"/>
        <w:numPr>
          <w:ilvl w:val="0"/>
          <w:numId w:val="2"/>
        </w:numPr>
        <w:spacing w:after="0" w:line="360" w:lineRule="auto"/>
        <w:rPr>
          <w:rFonts w:ascii="Times New Roman" w:hAnsi="Times New Roman" w:cs="Times New Roman"/>
        </w:rPr>
      </w:pPr>
      <w:r w:rsidRPr="00E319BF">
        <w:rPr>
          <w:rFonts w:ascii="Times New Roman" w:hAnsi="Times New Roman" w:cs="Times New Roman"/>
        </w:rPr>
        <w:t>Manken üzerinde oropharyngeal  and nasopharyngeal hava yolu uygulamaları  bag valve mask, LMA, LTA ve kombi tüp uygulamaları yapılmalıdır.</w:t>
      </w:r>
    </w:p>
    <w:p w:rsidR="0057685D" w:rsidRPr="00E319BF" w:rsidRDefault="0057685D" w:rsidP="00E319BF">
      <w:pPr>
        <w:pStyle w:val="ListeParagraf"/>
        <w:numPr>
          <w:ilvl w:val="0"/>
          <w:numId w:val="2"/>
        </w:numPr>
        <w:spacing w:after="0" w:line="360" w:lineRule="auto"/>
        <w:rPr>
          <w:rFonts w:ascii="Times New Roman" w:hAnsi="Times New Roman" w:cs="Times New Roman"/>
        </w:rPr>
      </w:pPr>
      <w:r w:rsidRPr="00E319BF">
        <w:rPr>
          <w:rFonts w:ascii="Times New Roman" w:hAnsi="Times New Roman" w:cs="Times New Roman"/>
        </w:rPr>
        <w:t>Mankende CPR uygulamaları yapılabilmeli , uygulamaların doğruluk oranı % olarak geri dönüşümü alınmalı ,solunum ve kompres sayısı detayları ile görülebilmelidir.</w:t>
      </w:r>
    </w:p>
    <w:p w:rsidR="0057685D" w:rsidRPr="00E319BF" w:rsidRDefault="0057685D" w:rsidP="00E319BF">
      <w:pPr>
        <w:pStyle w:val="ListeParagraf"/>
        <w:numPr>
          <w:ilvl w:val="0"/>
          <w:numId w:val="2"/>
        </w:numPr>
        <w:spacing w:after="0" w:line="360" w:lineRule="auto"/>
        <w:rPr>
          <w:rFonts w:ascii="Times New Roman" w:hAnsi="Times New Roman" w:cs="Times New Roman"/>
        </w:rPr>
      </w:pPr>
      <w:r w:rsidRPr="00E319BF">
        <w:rPr>
          <w:rFonts w:ascii="Times New Roman" w:hAnsi="Times New Roman" w:cs="Times New Roman"/>
        </w:rPr>
        <w:t>Mankenin göz bebekleri vakanın durumuna göre değiştirilebilmelidir.</w:t>
      </w:r>
    </w:p>
    <w:p w:rsidR="0057685D" w:rsidRPr="00E319BF" w:rsidRDefault="0057685D" w:rsidP="00E319BF">
      <w:pPr>
        <w:pStyle w:val="ListeParagraf"/>
        <w:numPr>
          <w:ilvl w:val="0"/>
          <w:numId w:val="2"/>
        </w:numPr>
        <w:spacing w:after="0" w:line="360" w:lineRule="auto"/>
        <w:rPr>
          <w:rFonts w:ascii="Times New Roman" w:hAnsi="Times New Roman" w:cs="Times New Roman"/>
        </w:rPr>
      </w:pPr>
      <w:r w:rsidRPr="00E319BF">
        <w:rPr>
          <w:rFonts w:ascii="Times New Roman" w:hAnsi="Times New Roman" w:cs="Times New Roman"/>
        </w:rPr>
        <w:t>Manken üzerinde 3 lead EKG elektrodu bağlanabilmeli ve defibrilasyon işlemi yapılabilmelidir.</w:t>
      </w:r>
    </w:p>
    <w:p w:rsidR="0057685D" w:rsidRPr="00E319BF" w:rsidRDefault="0057685D" w:rsidP="00E319BF">
      <w:pPr>
        <w:pStyle w:val="ListeParagraf"/>
        <w:numPr>
          <w:ilvl w:val="0"/>
          <w:numId w:val="2"/>
        </w:numPr>
        <w:spacing w:after="0" w:line="360" w:lineRule="auto"/>
        <w:rPr>
          <w:rFonts w:ascii="Times New Roman" w:hAnsi="Times New Roman" w:cs="Times New Roman"/>
        </w:rPr>
      </w:pPr>
      <w:r w:rsidRPr="00E319BF">
        <w:rPr>
          <w:rFonts w:ascii="Times New Roman" w:hAnsi="Times New Roman" w:cs="Times New Roman"/>
        </w:rPr>
        <w:t>Eğitmen EKG ritmini kontrol edebilmelidir.</w:t>
      </w:r>
    </w:p>
    <w:p w:rsidR="0057685D" w:rsidRPr="00E319BF" w:rsidRDefault="0057685D" w:rsidP="00E319BF">
      <w:pPr>
        <w:pStyle w:val="ListeParagraf"/>
        <w:numPr>
          <w:ilvl w:val="0"/>
          <w:numId w:val="2"/>
        </w:numPr>
        <w:spacing w:after="0" w:line="360" w:lineRule="auto"/>
        <w:rPr>
          <w:rFonts w:ascii="Times New Roman" w:hAnsi="Times New Roman" w:cs="Times New Roman"/>
        </w:rPr>
      </w:pPr>
      <w:r w:rsidRPr="00E319BF">
        <w:rPr>
          <w:rFonts w:ascii="Times New Roman" w:hAnsi="Times New Roman" w:cs="Times New Roman"/>
        </w:rPr>
        <w:t>Manken üzerinde AED , manual ve otomatik defibrilasyon yapılabilmelidir.</w:t>
      </w:r>
    </w:p>
    <w:p w:rsidR="0057685D" w:rsidRPr="00E319BF" w:rsidRDefault="0057685D" w:rsidP="00E319BF">
      <w:pPr>
        <w:pStyle w:val="ListeParagraf"/>
        <w:numPr>
          <w:ilvl w:val="0"/>
          <w:numId w:val="2"/>
        </w:numPr>
        <w:spacing w:after="0" w:line="360" w:lineRule="auto"/>
        <w:rPr>
          <w:rFonts w:ascii="Times New Roman" w:hAnsi="Times New Roman" w:cs="Times New Roman"/>
        </w:rPr>
      </w:pPr>
      <w:r w:rsidRPr="00E319BF">
        <w:rPr>
          <w:rFonts w:ascii="Times New Roman" w:hAnsi="Times New Roman" w:cs="Times New Roman"/>
        </w:rPr>
        <w:t>Mankenden manual carotid pulse alınabilmelidir.</w:t>
      </w:r>
    </w:p>
    <w:p w:rsidR="0057685D" w:rsidRPr="00E319BF" w:rsidRDefault="0057685D" w:rsidP="00E319BF">
      <w:pPr>
        <w:pStyle w:val="ListeParagraf"/>
        <w:numPr>
          <w:ilvl w:val="0"/>
          <w:numId w:val="2"/>
        </w:numPr>
        <w:spacing w:after="0" w:line="360" w:lineRule="auto"/>
        <w:rPr>
          <w:rFonts w:ascii="Times New Roman" w:hAnsi="Times New Roman" w:cs="Times New Roman"/>
        </w:rPr>
      </w:pPr>
      <w:r w:rsidRPr="00E319BF">
        <w:rPr>
          <w:rFonts w:ascii="Times New Roman" w:hAnsi="Times New Roman" w:cs="Times New Roman"/>
        </w:rPr>
        <w:t>Manken üzerinden Ekg ritmi ile senkronizeli çift taraflı karotid pulse alınabilmelidir.</w:t>
      </w:r>
    </w:p>
    <w:p w:rsidR="0057685D" w:rsidRPr="00E319BF" w:rsidRDefault="0057685D" w:rsidP="00E319BF">
      <w:pPr>
        <w:pStyle w:val="ListeParagraf"/>
        <w:numPr>
          <w:ilvl w:val="0"/>
          <w:numId w:val="2"/>
        </w:numPr>
        <w:spacing w:after="0" w:line="360" w:lineRule="auto"/>
        <w:rPr>
          <w:rFonts w:ascii="Times New Roman" w:hAnsi="Times New Roman" w:cs="Times New Roman"/>
        </w:rPr>
      </w:pPr>
      <w:r w:rsidRPr="00E319BF">
        <w:rPr>
          <w:rFonts w:ascii="Times New Roman" w:hAnsi="Times New Roman" w:cs="Times New Roman"/>
        </w:rPr>
        <w:t>Mankende kalp atışları ve pulse değerleri eğitmen tarafından ayalanabilmelidir.</w:t>
      </w:r>
    </w:p>
    <w:p w:rsidR="0057685D" w:rsidRPr="00E319BF" w:rsidRDefault="0057685D" w:rsidP="00E319BF">
      <w:pPr>
        <w:pStyle w:val="ListeParagraf"/>
        <w:numPr>
          <w:ilvl w:val="0"/>
          <w:numId w:val="2"/>
        </w:numPr>
        <w:spacing w:after="0" w:line="360" w:lineRule="auto"/>
        <w:rPr>
          <w:rFonts w:ascii="Times New Roman" w:hAnsi="Times New Roman" w:cs="Times New Roman"/>
        </w:rPr>
      </w:pPr>
      <w:r w:rsidRPr="00E319BF">
        <w:rPr>
          <w:rFonts w:ascii="Times New Roman" w:hAnsi="Times New Roman" w:cs="Times New Roman"/>
        </w:rPr>
        <w:t>Manken üzerinde bağımsız olarak mide yapısı bulunmalıdır.</w:t>
      </w:r>
    </w:p>
    <w:p w:rsidR="0057685D" w:rsidRPr="00E319BF" w:rsidRDefault="0057685D" w:rsidP="00E319BF">
      <w:pPr>
        <w:pStyle w:val="ListeParagraf"/>
        <w:numPr>
          <w:ilvl w:val="0"/>
          <w:numId w:val="2"/>
        </w:numPr>
        <w:spacing w:after="0" w:line="360" w:lineRule="auto"/>
        <w:rPr>
          <w:rFonts w:ascii="Times New Roman" w:hAnsi="Times New Roman" w:cs="Times New Roman"/>
        </w:rPr>
      </w:pPr>
      <w:r w:rsidRPr="00E319BF">
        <w:rPr>
          <w:rFonts w:ascii="Times New Roman" w:hAnsi="Times New Roman" w:cs="Times New Roman"/>
        </w:rPr>
        <w:t xml:space="preserve">Mankende tek koldan IV enjeksiyon uygulaması yapılabilmeli,kol değiştirilebilir deri ve damar özelliğine sahip olmalıdır. </w:t>
      </w:r>
    </w:p>
    <w:p w:rsidR="0057685D" w:rsidRPr="00E319BF" w:rsidRDefault="0057685D" w:rsidP="00E319BF">
      <w:pPr>
        <w:pStyle w:val="ListeParagraf"/>
        <w:numPr>
          <w:ilvl w:val="0"/>
          <w:numId w:val="2"/>
        </w:numPr>
        <w:spacing w:after="0" w:line="360" w:lineRule="auto"/>
        <w:rPr>
          <w:rFonts w:ascii="Times New Roman" w:hAnsi="Times New Roman" w:cs="Times New Roman"/>
        </w:rPr>
      </w:pPr>
      <w:r w:rsidRPr="00E319BF">
        <w:rPr>
          <w:rFonts w:ascii="Times New Roman" w:hAnsi="Times New Roman" w:cs="Times New Roman"/>
        </w:rPr>
        <w:t>Manken üzerinden uzakdan kumanda cihazı ile kablosuz bağlanabilmeli ve aşağıdaki özellikler renkli kumanda monitöründen gözlenebilmeli ve ayarlanabilmelidir.</w:t>
      </w:r>
    </w:p>
    <w:p w:rsidR="0057685D" w:rsidRPr="00E319BF" w:rsidRDefault="0057685D" w:rsidP="00E319BF">
      <w:pPr>
        <w:pStyle w:val="ListeParagraf"/>
        <w:numPr>
          <w:ilvl w:val="0"/>
          <w:numId w:val="2"/>
        </w:numPr>
        <w:spacing w:after="0" w:line="360" w:lineRule="auto"/>
        <w:rPr>
          <w:rFonts w:ascii="Times New Roman" w:hAnsi="Times New Roman" w:cs="Times New Roman"/>
        </w:rPr>
      </w:pPr>
      <w:r w:rsidRPr="00E319BF">
        <w:rPr>
          <w:rFonts w:ascii="Times New Roman" w:hAnsi="Times New Roman" w:cs="Times New Roman"/>
        </w:rPr>
        <w:t>Kalp sesleri senkronizeli olarak ECG sesleri alınabilmeli</w:t>
      </w:r>
    </w:p>
    <w:p w:rsidR="0057685D" w:rsidRPr="00E319BF" w:rsidRDefault="0057685D" w:rsidP="00E319BF">
      <w:pPr>
        <w:pStyle w:val="ListeParagraf"/>
        <w:numPr>
          <w:ilvl w:val="0"/>
          <w:numId w:val="2"/>
        </w:numPr>
        <w:spacing w:after="0" w:line="360" w:lineRule="auto"/>
        <w:rPr>
          <w:rFonts w:ascii="Times New Roman" w:hAnsi="Times New Roman" w:cs="Times New Roman"/>
        </w:rPr>
      </w:pPr>
      <w:r w:rsidRPr="00E319BF">
        <w:rPr>
          <w:rFonts w:ascii="Times New Roman" w:hAnsi="Times New Roman" w:cs="Times New Roman"/>
        </w:rPr>
        <w:t>Pulse ve krotkoff sesler ECG ile senkronizeli olmalıdır.</w:t>
      </w:r>
    </w:p>
    <w:p w:rsidR="0057685D" w:rsidRPr="00E319BF" w:rsidRDefault="0057685D" w:rsidP="00E319BF">
      <w:pPr>
        <w:pStyle w:val="ListeParagraf"/>
        <w:numPr>
          <w:ilvl w:val="0"/>
          <w:numId w:val="2"/>
        </w:numPr>
        <w:spacing w:after="0" w:line="360" w:lineRule="auto"/>
        <w:rPr>
          <w:rFonts w:ascii="Times New Roman" w:hAnsi="Times New Roman" w:cs="Times New Roman"/>
        </w:rPr>
      </w:pPr>
      <w:r w:rsidRPr="00E319BF">
        <w:rPr>
          <w:rFonts w:ascii="Times New Roman" w:hAnsi="Times New Roman" w:cs="Times New Roman"/>
        </w:rPr>
        <w:t>Sistolik ve diastolik basınç değerleri ayarlanabilmelidir.</w:t>
      </w:r>
    </w:p>
    <w:p w:rsidR="0057685D" w:rsidRPr="00E319BF" w:rsidRDefault="0057685D" w:rsidP="00E319BF">
      <w:pPr>
        <w:pStyle w:val="ListeParagraf"/>
        <w:numPr>
          <w:ilvl w:val="0"/>
          <w:numId w:val="2"/>
        </w:numPr>
        <w:spacing w:after="0" w:line="360" w:lineRule="auto"/>
        <w:rPr>
          <w:rFonts w:ascii="Times New Roman" w:hAnsi="Times New Roman" w:cs="Times New Roman"/>
        </w:rPr>
      </w:pPr>
      <w:r w:rsidRPr="00E319BF">
        <w:rPr>
          <w:rFonts w:ascii="Times New Roman" w:hAnsi="Times New Roman" w:cs="Times New Roman"/>
        </w:rPr>
        <w:t>Manken üzerindeki değerleri ve değişimleri gösteren en az 10’’ lik renkli hastabaşı monitörü olmalıdır.</w:t>
      </w:r>
    </w:p>
    <w:p w:rsidR="0057685D" w:rsidRPr="00E319BF" w:rsidRDefault="0057685D" w:rsidP="00E319BF">
      <w:pPr>
        <w:pStyle w:val="ListeParagraf"/>
        <w:numPr>
          <w:ilvl w:val="0"/>
          <w:numId w:val="2"/>
        </w:numPr>
        <w:spacing w:after="0" w:line="360" w:lineRule="auto"/>
        <w:rPr>
          <w:rFonts w:ascii="Times New Roman" w:hAnsi="Times New Roman" w:cs="Times New Roman"/>
        </w:rPr>
      </w:pPr>
      <w:r w:rsidRPr="00E319BF">
        <w:rPr>
          <w:rFonts w:ascii="Times New Roman" w:hAnsi="Times New Roman" w:cs="Times New Roman"/>
        </w:rPr>
        <w:t xml:space="preserve">Hastabaşı monitör bilgileri manken üzerinde yapılan değişiklikleri göstermelidir. </w:t>
      </w:r>
    </w:p>
    <w:p w:rsidR="0057685D" w:rsidRPr="00E319BF" w:rsidRDefault="0057685D" w:rsidP="00E319BF">
      <w:pPr>
        <w:pStyle w:val="ListeParagraf"/>
        <w:numPr>
          <w:ilvl w:val="0"/>
          <w:numId w:val="2"/>
        </w:numPr>
        <w:spacing w:after="0" w:line="360" w:lineRule="auto"/>
        <w:rPr>
          <w:rFonts w:ascii="Times New Roman" w:hAnsi="Times New Roman" w:cs="Times New Roman"/>
        </w:rPr>
      </w:pPr>
      <w:r w:rsidRPr="00E319BF">
        <w:rPr>
          <w:rFonts w:ascii="Times New Roman" w:hAnsi="Times New Roman" w:cs="Times New Roman"/>
        </w:rPr>
        <w:t>Mankenle birlikte uzakdan kumanda aparatı 1 adet,hastabaşı monitörü 1 adet , simule edilmiş kan 1 adet,havayolu yağı 1 adet ve  taşıma çantası olacaktır.</w:t>
      </w:r>
    </w:p>
    <w:p w:rsidR="0057685D" w:rsidRPr="00E319BF" w:rsidRDefault="0057685D" w:rsidP="00E319BF">
      <w:pPr>
        <w:pStyle w:val="ListeParagraf"/>
        <w:numPr>
          <w:ilvl w:val="0"/>
          <w:numId w:val="2"/>
        </w:numPr>
        <w:spacing w:after="0" w:line="360" w:lineRule="auto"/>
        <w:rPr>
          <w:rFonts w:ascii="Times New Roman" w:hAnsi="Times New Roman" w:cs="Times New Roman"/>
        </w:rPr>
      </w:pPr>
      <w:r w:rsidRPr="00E319BF">
        <w:rPr>
          <w:rFonts w:ascii="Times New Roman" w:hAnsi="Times New Roman" w:cs="Times New Roman"/>
        </w:rPr>
        <w:t>Teklif veren firmalar TSE kurumundan Hizmet Yeterlilik Belgesine sahip olmalı, teklifle beraber verilmelidir.</w:t>
      </w:r>
    </w:p>
    <w:p w:rsidR="0057685D" w:rsidRPr="00E319BF" w:rsidRDefault="0057685D" w:rsidP="00E319BF">
      <w:pPr>
        <w:pStyle w:val="ListeParagraf"/>
        <w:numPr>
          <w:ilvl w:val="0"/>
          <w:numId w:val="2"/>
        </w:numPr>
        <w:spacing w:after="0" w:line="360" w:lineRule="auto"/>
        <w:rPr>
          <w:rFonts w:ascii="Times New Roman" w:hAnsi="Times New Roman" w:cs="Times New Roman"/>
        </w:rPr>
      </w:pPr>
      <w:r w:rsidRPr="00E319BF">
        <w:rPr>
          <w:rFonts w:ascii="Times New Roman" w:hAnsi="Times New Roman" w:cs="Times New Roman"/>
        </w:rPr>
        <w:t xml:space="preserve">Cihaz her türlü fabrikasyon ve montaj hatalarına karşı 2 (İki) yıl ücretsiz garantili olmalı, 10 (0n) Yıl süreylede ücreti mukabilinde yedek parça ve teknik </w:t>
      </w:r>
      <w:r w:rsidRPr="00E319BF">
        <w:rPr>
          <w:rFonts w:ascii="Times New Roman" w:hAnsi="Times New Roman" w:cs="Times New Roman"/>
        </w:rPr>
        <w:tab/>
        <w:t>servis hizmet garantisi bulunmalıdır.</w:t>
      </w:r>
    </w:p>
    <w:p w:rsidR="0057685D" w:rsidRPr="00E319BF" w:rsidRDefault="0057685D" w:rsidP="00E319BF">
      <w:pPr>
        <w:pStyle w:val="ListeParagraf"/>
        <w:numPr>
          <w:ilvl w:val="0"/>
          <w:numId w:val="2"/>
        </w:numPr>
        <w:spacing w:after="0" w:line="360" w:lineRule="auto"/>
        <w:rPr>
          <w:rFonts w:ascii="Times New Roman" w:hAnsi="Times New Roman" w:cs="Times New Roman"/>
        </w:rPr>
      </w:pPr>
      <w:r w:rsidRPr="00E319BF">
        <w:rPr>
          <w:rFonts w:ascii="Times New Roman" w:hAnsi="Times New Roman" w:cs="Times New Roman"/>
        </w:rPr>
        <w:t>Teklif veren ve teknik servis hizmeti verecek firma ISO 9001 Standartlarına uygun olmalıdır. Bu belge teklifle birlikte verilmelidir.</w:t>
      </w:r>
    </w:p>
    <w:p w:rsidR="0057685D" w:rsidRPr="00E319BF" w:rsidRDefault="0057685D" w:rsidP="00E319BF">
      <w:pPr>
        <w:pStyle w:val="ListeParagraf"/>
        <w:numPr>
          <w:ilvl w:val="0"/>
          <w:numId w:val="2"/>
        </w:numPr>
        <w:spacing w:after="0" w:line="360" w:lineRule="auto"/>
        <w:rPr>
          <w:rFonts w:ascii="Times New Roman" w:hAnsi="Times New Roman" w:cs="Times New Roman"/>
        </w:rPr>
      </w:pPr>
      <w:r w:rsidRPr="00E319BF">
        <w:rPr>
          <w:rFonts w:ascii="Times New Roman" w:hAnsi="Times New Roman" w:cs="Times New Roman"/>
        </w:rPr>
        <w:lastRenderedPageBreak/>
        <w:t>Tekliflerin değerlendilirmesi açısından bu şartnamenin maddelerine sırasıyla cevap veren "Teknik Şartnameye Uygunluk Belgesi" mutlaka hazırlanacaktır,  Bu belgede yer alacak cevapların da orjinal dökümanlardaki bilgilerle aynı olmalı,</w:t>
      </w:r>
      <w:r w:rsidRPr="00E319BF">
        <w:rPr>
          <w:rFonts w:ascii="Times New Roman" w:hAnsi="Times New Roman" w:cs="Times New Roman"/>
        </w:rPr>
        <w:tab/>
        <w:t>farklılık olduğu taktirde teklifler değerlendirilmeye alınmayacaktır.</w:t>
      </w:r>
    </w:p>
    <w:p w:rsidR="00E319BF" w:rsidRPr="00E319BF" w:rsidRDefault="00E319BF" w:rsidP="00E319BF">
      <w:pPr>
        <w:spacing w:after="0" w:line="360" w:lineRule="auto"/>
        <w:rPr>
          <w:rFonts w:ascii="Times New Roman" w:hAnsi="Times New Roman" w:cs="Times New Roman"/>
        </w:rPr>
      </w:pPr>
    </w:p>
    <w:p w:rsidR="00A230B0" w:rsidRPr="00E319BF" w:rsidRDefault="00A230B0" w:rsidP="00E319BF">
      <w:pPr>
        <w:spacing w:after="0" w:line="360" w:lineRule="auto"/>
        <w:rPr>
          <w:rFonts w:ascii="Times New Roman" w:eastAsia="Calibri" w:hAnsi="Times New Roman" w:cs="Times New Roman"/>
          <w:b/>
          <w:color w:val="FF0000"/>
        </w:rPr>
      </w:pPr>
      <w:r w:rsidRPr="00E319BF">
        <w:rPr>
          <w:rFonts w:ascii="Times New Roman" w:eastAsia="Calibri" w:hAnsi="Times New Roman" w:cs="Times New Roman"/>
          <w:b/>
          <w:color w:val="FF0000"/>
        </w:rPr>
        <w:t>BİFAZİK DEFİBRİLATÖR CİHAZI</w:t>
      </w:r>
    </w:p>
    <w:p w:rsidR="00A230B0" w:rsidRDefault="00A230B0" w:rsidP="00E319BF">
      <w:pPr>
        <w:numPr>
          <w:ilvl w:val="0"/>
          <w:numId w:val="4"/>
        </w:numPr>
        <w:spacing w:after="0" w:line="360" w:lineRule="auto"/>
        <w:contextualSpacing/>
        <w:rPr>
          <w:rFonts w:ascii="Times New Roman" w:eastAsia="Calibri" w:hAnsi="Times New Roman" w:cs="Times New Roman"/>
        </w:rPr>
      </w:pPr>
      <w:r w:rsidRPr="00E319BF">
        <w:rPr>
          <w:rFonts w:ascii="Times New Roman" w:eastAsia="Calibri" w:hAnsi="Times New Roman" w:cs="Times New Roman"/>
          <w:b/>
        </w:rPr>
        <w:t>KONU:</w:t>
      </w:r>
      <w:r w:rsidRPr="00E319BF">
        <w:rPr>
          <w:rFonts w:ascii="Times New Roman" w:eastAsia="Calibri" w:hAnsi="Times New Roman" w:cs="Times New Roman"/>
        </w:rPr>
        <w:t xml:space="preserve"> Genel amaçlı, acil servis, servisler ve yoğun bakımda kullanılabilecek özellikleri olan bifazik monitörlü defibrilatör cihazı teknik şartnamesidir.</w:t>
      </w:r>
    </w:p>
    <w:p w:rsidR="00E319BF" w:rsidRPr="00E319BF" w:rsidRDefault="00E319BF" w:rsidP="00E319BF">
      <w:pPr>
        <w:spacing w:after="0" w:line="360" w:lineRule="auto"/>
        <w:ind w:left="720"/>
        <w:contextualSpacing/>
        <w:rPr>
          <w:rFonts w:ascii="Times New Roman" w:eastAsia="Calibri" w:hAnsi="Times New Roman" w:cs="Times New Roman"/>
        </w:rPr>
      </w:pPr>
    </w:p>
    <w:p w:rsidR="00A230B0" w:rsidRPr="00E319BF" w:rsidRDefault="00A230B0" w:rsidP="00E319BF">
      <w:pPr>
        <w:spacing w:after="0" w:line="360" w:lineRule="auto"/>
        <w:ind w:left="720"/>
        <w:contextualSpacing/>
        <w:rPr>
          <w:rFonts w:ascii="Times New Roman" w:eastAsia="Calibri" w:hAnsi="Times New Roman" w:cs="Times New Roman"/>
          <w:b/>
        </w:rPr>
      </w:pPr>
      <w:r w:rsidRPr="00E319BF">
        <w:rPr>
          <w:rFonts w:ascii="Times New Roman" w:eastAsia="Calibri" w:hAnsi="Times New Roman" w:cs="Times New Roman"/>
          <w:b/>
        </w:rPr>
        <w:t>Bulunması istenen fonksiyonel özellikler;</w:t>
      </w:r>
    </w:p>
    <w:p w:rsidR="00A230B0" w:rsidRPr="00E319BF" w:rsidRDefault="00A230B0" w:rsidP="00E319BF">
      <w:pPr>
        <w:numPr>
          <w:ilvl w:val="0"/>
          <w:numId w:val="5"/>
        </w:numPr>
        <w:spacing w:after="0" w:line="360" w:lineRule="auto"/>
        <w:contextualSpacing/>
        <w:rPr>
          <w:rFonts w:ascii="Times New Roman" w:eastAsia="Calibri" w:hAnsi="Times New Roman" w:cs="Times New Roman"/>
          <w:b/>
        </w:rPr>
      </w:pPr>
      <w:r w:rsidRPr="00E319BF">
        <w:rPr>
          <w:rFonts w:ascii="Times New Roman" w:eastAsia="Calibri" w:hAnsi="Times New Roman" w:cs="Times New Roman"/>
          <w:b/>
        </w:rPr>
        <w:t>Senkronize Kardiyoversiyon modu olmalı</w:t>
      </w:r>
    </w:p>
    <w:p w:rsidR="00A230B0" w:rsidRPr="00E319BF" w:rsidRDefault="00A230B0" w:rsidP="00E319BF">
      <w:pPr>
        <w:numPr>
          <w:ilvl w:val="0"/>
          <w:numId w:val="5"/>
        </w:numPr>
        <w:spacing w:after="0" w:line="360" w:lineRule="auto"/>
        <w:contextualSpacing/>
        <w:rPr>
          <w:rFonts w:ascii="Times New Roman" w:eastAsia="Calibri" w:hAnsi="Times New Roman" w:cs="Times New Roman"/>
          <w:b/>
        </w:rPr>
      </w:pPr>
      <w:r w:rsidRPr="00E319BF">
        <w:rPr>
          <w:rFonts w:ascii="Times New Roman" w:eastAsia="Calibri" w:hAnsi="Times New Roman" w:cs="Times New Roman"/>
          <w:b/>
        </w:rPr>
        <w:t>Otomatik Defibrilatör modu olmalı</w:t>
      </w:r>
    </w:p>
    <w:p w:rsidR="00A230B0" w:rsidRPr="00E319BF" w:rsidRDefault="00A230B0" w:rsidP="00E319BF">
      <w:pPr>
        <w:numPr>
          <w:ilvl w:val="0"/>
          <w:numId w:val="5"/>
        </w:numPr>
        <w:spacing w:after="0" w:line="360" w:lineRule="auto"/>
        <w:contextualSpacing/>
        <w:rPr>
          <w:rFonts w:ascii="Times New Roman" w:eastAsia="Calibri" w:hAnsi="Times New Roman" w:cs="Times New Roman"/>
          <w:b/>
        </w:rPr>
      </w:pPr>
      <w:r w:rsidRPr="00E319BF">
        <w:rPr>
          <w:rFonts w:ascii="Times New Roman" w:eastAsia="Calibri" w:hAnsi="Times New Roman" w:cs="Times New Roman"/>
          <w:b/>
        </w:rPr>
        <w:t>Eksternal pace modu olmalı</w:t>
      </w:r>
    </w:p>
    <w:p w:rsidR="00A230B0" w:rsidRPr="00E319BF" w:rsidRDefault="00A230B0" w:rsidP="00E319BF">
      <w:pPr>
        <w:numPr>
          <w:ilvl w:val="0"/>
          <w:numId w:val="5"/>
        </w:numPr>
        <w:spacing w:after="0" w:line="360" w:lineRule="auto"/>
        <w:contextualSpacing/>
        <w:rPr>
          <w:rFonts w:ascii="Times New Roman" w:eastAsia="Calibri" w:hAnsi="Times New Roman" w:cs="Times New Roman"/>
          <w:b/>
        </w:rPr>
      </w:pPr>
      <w:r w:rsidRPr="00E319BF">
        <w:rPr>
          <w:rFonts w:ascii="Times New Roman" w:eastAsia="Calibri" w:hAnsi="Times New Roman" w:cs="Times New Roman"/>
          <w:b/>
        </w:rPr>
        <w:t>12 kanallı Ekg çekilebilmeli</w:t>
      </w:r>
    </w:p>
    <w:p w:rsidR="00A230B0" w:rsidRPr="00E319BF" w:rsidRDefault="00A230B0" w:rsidP="00E319BF">
      <w:pPr>
        <w:spacing w:after="0" w:line="360" w:lineRule="auto"/>
        <w:ind w:left="720"/>
        <w:contextualSpacing/>
        <w:rPr>
          <w:rFonts w:ascii="Times New Roman" w:eastAsia="Calibri" w:hAnsi="Times New Roman" w:cs="Times New Roman"/>
        </w:rPr>
      </w:pPr>
    </w:p>
    <w:p w:rsidR="00A230B0" w:rsidRPr="00E319BF" w:rsidRDefault="00A230B0" w:rsidP="00E319BF">
      <w:pPr>
        <w:numPr>
          <w:ilvl w:val="0"/>
          <w:numId w:val="4"/>
        </w:numPr>
        <w:spacing w:after="0" w:line="360" w:lineRule="auto"/>
        <w:contextualSpacing/>
        <w:rPr>
          <w:rFonts w:ascii="Times New Roman" w:eastAsia="Calibri" w:hAnsi="Times New Roman" w:cs="Times New Roman"/>
        </w:rPr>
      </w:pPr>
      <w:r w:rsidRPr="00E319BF">
        <w:rPr>
          <w:rFonts w:ascii="Times New Roman" w:eastAsia="Calibri" w:hAnsi="Times New Roman" w:cs="Times New Roman"/>
        </w:rPr>
        <w:t>TEKNİK ÖZELLİKLER:</w:t>
      </w:r>
    </w:p>
    <w:p w:rsidR="00A230B0" w:rsidRPr="00E319BF" w:rsidRDefault="00A230B0" w:rsidP="00E319BF">
      <w:pPr>
        <w:numPr>
          <w:ilvl w:val="1"/>
          <w:numId w:val="4"/>
        </w:numPr>
        <w:spacing w:after="0" w:line="360" w:lineRule="auto"/>
        <w:contextualSpacing/>
        <w:rPr>
          <w:rFonts w:ascii="Times New Roman" w:eastAsia="Calibri" w:hAnsi="Times New Roman" w:cs="Times New Roman"/>
        </w:rPr>
      </w:pPr>
      <w:r w:rsidRPr="00E319BF">
        <w:rPr>
          <w:rFonts w:ascii="Times New Roman" w:eastAsia="Calibri" w:hAnsi="Times New Roman" w:cs="Times New Roman"/>
        </w:rPr>
        <w:t>Cihaz Ventriküler fibrilasyon sırasında hızlı ve emin olarak hastayı defibrile edebilmelidir.</w:t>
      </w:r>
    </w:p>
    <w:p w:rsidR="00A230B0" w:rsidRPr="00E319BF" w:rsidRDefault="00A230B0" w:rsidP="00E319BF">
      <w:pPr>
        <w:numPr>
          <w:ilvl w:val="1"/>
          <w:numId w:val="4"/>
        </w:numPr>
        <w:spacing w:after="0" w:line="360" w:lineRule="auto"/>
        <w:contextualSpacing/>
        <w:rPr>
          <w:rFonts w:ascii="Times New Roman" w:eastAsia="Calibri" w:hAnsi="Times New Roman" w:cs="Times New Roman"/>
        </w:rPr>
      </w:pPr>
      <w:r w:rsidRPr="00E319BF">
        <w:rPr>
          <w:rFonts w:ascii="Times New Roman" w:eastAsia="Calibri" w:hAnsi="Times New Roman" w:cs="Times New Roman"/>
        </w:rPr>
        <w:t>Cihaz bifazik dalga formu ile defibrilasyon yapmalıdır. Cihaz hastanın göğüs empedansını ölçerek etkin bir defibrilasyon gerçekleştirebilmelidir.</w:t>
      </w:r>
    </w:p>
    <w:p w:rsidR="00A230B0" w:rsidRPr="00E319BF" w:rsidRDefault="00A230B0" w:rsidP="00E319BF">
      <w:pPr>
        <w:numPr>
          <w:ilvl w:val="1"/>
          <w:numId w:val="4"/>
        </w:numPr>
        <w:spacing w:after="0" w:line="360" w:lineRule="auto"/>
        <w:contextualSpacing/>
        <w:rPr>
          <w:rFonts w:ascii="Times New Roman" w:eastAsia="Calibri" w:hAnsi="Times New Roman" w:cs="Times New Roman"/>
        </w:rPr>
      </w:pPr>
      <w:r w:rsidRPr="00E319BF">
        <w:rPr>
          <w:rFonts w:ascii="Times New Roman" w:eastAsia="Calibri" w:hAnsi="Times New Roman" w:cs="Times New Roman"/>
        </w:rPr>
        <w:t>Cihaz kaşıklardan, pedlerden ve cihazla birlikte verilecek olan 10 derivasyonlu EKG kablosu vasıtasıyla ile EKG monitörizasyonu yapabilmelidir. DI, DII, DIII, AVR, AVL, AVF, V1, V2 V3, V4, V5 ve V6 derivasyonları ekrandan izlenebilmelidir. Cihaz hastadan alınan EKG sinyallerini analiz edebilen ve defibrilasyon gerekip gerekmediğine karar veren bir sisteme sahip olmalıdır.</w:t>
      </w:r>
    </w:p>
    <w:p w:rsidR="00A230B0" w:rsidRPr="00E319BF" w:rsidRDefault="00A230B0" w:rsidP="00E319BF">
      <w:pPr>
        <w:numPr>
          <w:ilvl w:val="1"/>
          <w:numId w:val="4"/>
        </w:numPr>
        <w:spacing w:after="0" w:line="360" w:lineRule="auto"/>
        <w:contextualSpacing/>
        <w:rPr>
          <w:rFonts w:ascii="Times New Roman" w:eastAsia="Calibri" w:hAnsi="Times New Roman" w:cs="Times New Roman"/>
        </w:rPr>
      </w:pPr>
      <w:r w:rsidRPr="00E319BF">
        <w:rPr>
          <w:rFonts w:ascii="Times New Roman" w:eastAsia="Calibri" w:hAnsi="Times New Roman" w:cs="Times New Roman"/>
        </w:rPr>
        <w:t>Ventriküler fibrilasyon dışındaki diğer kardiyak aritmilerde kullanabilmek üzere cihaz R dalgası ile senkronize çıkış (kardiyoversiyon) verbilmelidir.</w:t>
      </w:r>
    </w:p>
    <w:p w:rsidR="00A230B0" w:rsidRPr="00E319BF" w:rsidRDefault="00A230B0" w:rsidP="00E319BF">
      <w:pPr>
        <w:spacing w:after="0" w:line="360" w:lineRule="auto"/>
        <w:ind w:left="360"/>
        <w:rPr>
          <w:rFonts w:ascii="Times New Roman" w:eastAsia="Calibri" w:hAnsi="Times New Roman" w:cs="Times New Roman"/>
        </w:rPr>
      </w:pPr>
      <w:r w:rsidRPr="00E319BF">
        <w:rPr>
          <w:rFonts w:ascii="Times New Roman" w:eastAsia="Calibri" w:hAnsi="Times New Roman" w:cs="Times New Roman"/>
        </w:rPr>
        <w:t>2.5.Cihazda senkronize çalışmayı gösteren bir işaret olmalı ve monitöre senkronizasyon konumunu belirten bir sinyal gönderebilmelidir.</w:t>
      </w:r>
    </w:p>
    <w:p w:rsidR="00A230B0" w:rsidRPr="00E319BF" w:rsidRDefault="00A230B0" w:rsidP="00E319BF">
      <w:pPr>
        <w:spacing w:after="0" w:line="360" w:lineRule="auto"/>
        <w:ind w:firstLine="360"/>
        <w:rPr>
          <w:rFonts w:ascii="Times New Roman" w:eastAsia="Calibri" w:hAnsi="Times New Roman" w:cs="Times New Roman"/>
        </w:rPr>
      </w:pPr>
      <w:r w:rsidRPr="00E319BF">
        <w:rPr>
          <w:rFonts w:ascii="Times New Roman" w:eastAsia="Calibri" w:hAnsi="Times New Roman" w:cs="Times New Roman"/>
        </w:rPr>
        <w:t>2.6. Hastaya şok kaşıklar veya yapıştırılan disposable pedler üzerinden verilebilmelidir.</w:t>
      </w:r>
    </w:p>
    <w:p w:rsidR="00A230B0" w:rsidRPr="00E319BF" w:rsidRDefault="00A230B0" w:rsidP="00E319BF">
      <w:pPr>
        <w:spacing w:after="0" w:line="360" w:lineRule="auto"/>
        <w:ind w:left="360"/>
        <w:rPr>
          <w:rFonts w:ascii="Times New Roman" w:eastAsia="Calibri" w:hAnsi="Times New Roman" w:cs="Times New Roman"/>
        </w:rPr>
      </w:pPr>
      <w:r w:rsidRPr="00E319BF">
        <w:rPr>
          <w:rFonts w:ascii="Times New Roman" w:eastAsia="Calibri" w:hAnsi="Times New Roman" w:cs="Times New Roman"/>
        </w:rPr>
        <w:t>2.7. Cihazın bataryası takılı durumda iken en az 200 Joule’lük enerji seviyesine en fazla 7 saniyede ulaşabilmelidir. Defibrilasyon enerjisi en az 1 – 360 Joule arasında en az 20 kademede ayarlanabilmelidir.</w:t>
      </w:r>
    </w:p>
    <w:p w:rsidR="00A230B0" w:rsidRPr="00E319BF" w:rsidRDefault="00A230B0" w:rsidP="00E319BF">
      <w:pPr>
        <w:spacing w:after="0" w:line="360" w:lineRule="auto"/>
        <w:ind w:left="360"/>
        <w:rPr>
          <w:rFonts w:ascii="Times New Roman" w:eastAsia="Calibri" w:hAnsi="Times New Roman" w:cs="Times New Roman"/>
        </w:rPr>
      </w:pPr>
      <w:r w:rsidRPr="00E319BF">
        <w:rPr>
          <w:rFonts w:ascii="Times New Roman" w:eastAsia="Calibri" w:hAnsi="Times New Roman" w:cs="Times New Roman"/>
        </w:rPr>
        <w:t>2.8. Cihazda Manuel, AED ve Senkronize modları bulunmalıdır.</w:t>
      </w:r>
    </w:p>
    <w:p w:rsidR="00A230B0" w:rsidRPr="00E319BF" w:rsidRDefault="00A230B0" w:rsidP="00E319BF">
      <w:pPr>
        <w:spacing w:after="0" w:line="360" w:lineRule="auto"/>
        <w:ind w:left="360"/>
        <w:rPr>
          <w:rFonts w:ascii="Times New Roman" w:eastAsia="Calibri" w:hAnsi="Times New Roman" w:cs="Times New Roman"/>
        </w:rPr>
      </w:pPr>
      <w:r w:rsidRPr="00E319BF">
        <w:rPr>
          <w:rFonts w:ascii="Times New Roman" w:eastAsia="Calibri" w:hAnsi="Times New Roman" w:cs="Times New Roman"/>
        </w:rPr>
        <w:t>2.9. Cihazın geri dönüş zamanı en fazla 5 saniye olmalı ve bu sayede defibrilasyon işlemi neticesinde ekranda görülmelidir.</w:t>
      </w:r>
    </w:p>
    <w:p w:rsidR="00A230B0" w:rsidRPr="00E319BF" w:rsidRDefault="00A230B0" w:rsidP="00E319BF">
      <w:pPr>
        <w:spacing w:after="0" w:line="360" w:lineRule="auto"/>
        <w:ind w:left="360"/>
        <w:rPr>
          <w:rFonts w:ascii="Times New Roman" w:eastAsia="Calibri" w:hAnsi="Times New Roman" w:cs="Times New Roman"/>
        </w:rPr>
      </w:pPr>
      <w:r w:rsidRPr="00E319BF">
        <w:rPr>
          <w:rFonts w:ascii="Times New Roman" w:eastAsia="Calibri" w:hAnsi="Times New Roman" w:cs="Times New Roman"/>
        </w:rPr>
        <w:t>2.11. Bataryanın şarj seviyesi alet üzerinde gözle izlenebilmelidir. Cihazın test devreleri olmalıdır. (batarya, kaydedici için mutlaka bulunmaktadır) ve bu prosesler ekrandan izlenebilmelidir.</w:t>
      </w:r>
    </w:p>
    <w:p w:rsidR="00A230B0" w:rsidRPr="00E319BF" w:rsidRDefault="00A230B0" w:rsidP="00E319BF">
      <w:pPr>
        <w:spacing w:after="0" w:line="360" w:lineRule="auto"/>
        <w:ind w:left="360"/>
        <w:rPr>
          <w:rFonts w:ascii="Times New Roman" w:eastAsia="Calibri" w:hAnsi="Times New Roman" w:cs="Times New Roman"/>
        </w:rPr>
      </w:pPr>
      <w:r w:rsidRPr="00E319BF">
        <w:rPr>
          <w:rFonts w:ascii="Times New Roman" w:eastAsia="Calibri" w:hAnsi="Times New Roman" w:cs="Times New Roman"/>
        </w:rPr>
        <w:t>2.12. Batarya harici bir şarj ediciye ihtiyaç duymamalıdır, şarj kapasitesinin tamamına en fazla 4-5 saat içinde şarj olabilmelidir.</w:t>
      </w:r>
    </w:p>
    <w:p w:rsidR="00A230B0" w:rsidRPr="00E319BF" w:rsidRDefault="00A230B0" w:rsidP="00E319BF">
      <w:pPr>
        <w:spacing w:after="0" w:line="360" w:lineRule="auto"/>
        <w:ind w:left="360"/>
        <w:rPr>
          <w:rFonts w:ascii="Times New Roman" w:eastAsia="Calibri" w:hAnsi="Times New Roman" w:cs="Times New Roman"/>
        </w:rPr>
      </w:pPr>
      <w:r w:rsidRPr="00E319BF">
        <w:rPr>
          <w:rFonts w:ascii="Times New Roman" w:eastAsia="Calibri" w:hAnsi="Times New Roman" w:cs="Times New Roman"/>
        </w:rPr>
        <w:lastRenderedPageBreak/>
        <w:t>2.13. Manuel moda enerji seviyeleri elle ayarlanabilmelidir. Cihaz üzerindeki bir tuşla veya kaşıklar üzerindeki düğmelerle hastaya şok uygulanabilmelidir.</w:t>
      </w:r>
    </w:p>
    <w:p w:rsidR="00A230B0" w:rsidRPr="00E319BF" w:rsidRDefault="00A230B0" w:rsidP="00E319BF">
      <w:pPr>
        <w:spacing w:after="0" w:line="360" w:lineRule="auto"/>
        <w:ind w:left="360"/>
        <w:rPr>
          <w:rFonts w:ascii="Times New Roman" w:eastAsia="Calibri" w:hAnsi="Times New Roman" w:cs="Times New Roman"/>
        </w:rPr>
      </w:pPr>
      <w:r w:rsidRPr="00E319BF">
        <w:rPr>
          <w:rFonts w:ascii="Times New Roman" w:eastAsia="Calibri" w:hAnsi="Times New Roman" w:cs="Times New Roman"/>
        </w:rPr>
        <w:t>2.14. Cihaz batarya tam dolu iken en az 120 dakika boyunca monitörizasyonu veya en az 100 kere en üst enerji seviyesinde defibrilasyon yapabilmelidir.</w:t>
      </w:r>
    </w:p>
    <w:p w:rsidR="00A230B0" w:rsidRPr="00E319BF" w:rsidRDefault="00A230B0" w:rsidP="00E319BF">
      <w:pPr>
        <w:spacing w:after="0" w:line="360" w:lineRule="auto"/>
        <w:ind w:left="360"/>
        <w:rPr>
          <w:rFonts w:ascii="Times New Roman" w:eastAsia="Calibri" w:hAnsi="Times New Roman" w:cs="Times New Roman"/>
        </w:rPr>
      </w:pPr>
      <w:r w:rsidRPr="00E319BF">
        <w:rPr>
          <w:rFonts w:ascii="Times New Roman" w:eastAsia="Calibri" w:hAnsi="Times New Roman" w:cs="Times New Roman"/>
        </w:rPr>
        <w:t>2.15. Cihaz dahili bir test yüküne sahip olmalı ve kapatıldığında, boşalt (disarm) pozisyonuna alındığında, harici kaşıklar cihazdan söküldüğünde depolanan enerji bu yük üzerinden boşalmalıdır.</w:t>
      </w:r>
    </w:p>
    <w:p w:rsidR="00A230B0" w:rsidRPr="00E319BF" w:rsidRDefault="00A230B0" w:rsidP="00E319BF">
      <w:pPr>
        <w:spacing w:after="0" w:line="360" w:lineRule="auto"/>
        <w:ind w:left="360"/>
        <w:rPr>
          <w:rFonts w:ascii="Times New Roman" w:eastAsia="Calibri" w:hAnsi="Times New Roman" w:cs="Times New Roman"/>
        </w:rPr>
      </w:pPr>
      <w:r w:rsidRPr="00E319BF">
        <w:rPr>
          <w:rFonts w:ascii="Times New Roman" w:eastAsia="Calibri" w:hAnsi="Times New Roman" w:cs="Times New Roman"/>
        </w:rPr>
        <w:t>2.16. Cihazın EKG kartı ve hasta giriş devresi yüksek genlikli defibrilatör ve elektrocerrahi sinyallerine karşı korumalı olmalıdır.</w:t>
      </w:r>
    </w:p>
    <w:p w:rsidR="00A230B0" w:rsidRPr="00E319BF" w:rsidRDefault="00A230B0" w:rsidP="00E319BF">
      <w:pPr>
        <w:spacing w:after="0" w:line="360" w:lineRule="auto"/>
        <w:ind w:left="360"/>
        <w:rPr>
          <w:rFonts w:ascii="Times New Roman" w:eastAsia="Calibri" w:hAnsi="Times New Roman" w:cs="Times New Roman"/>
        </w:rPr>
      </w:pPr>
      <w:r w:rsidRPr="00E319BF">
        <w:rPr>
          <w:rFonts w:ascii="Times New Roman" w:eastAsia="Calibri" w:hAnsi="Times New Roman" w:cs="Times New Roman"/>
        </w:rPr>
        <w:t>2.17. Cihaz EKG R dalgasını algılayabilir ve eş zamanlı, kısa süreli ses verebilmelidir. Cihazın ön panelinden EKG genliği en az X1/2, X1, X2, X4 veya otomatik ayar olarak seçilebilir ve kalp atım hızı limitleri ayarlanabilmelidir.</w:t>
      </w:r>
    </w:p>
    <w:p w:rsidR="00A230B0" w:rsidRPr="00E319BF" w:rsidRDefault="00A230B0" w:rsidP="00E319BF">
      <w:pPr>
        <w:spacing w:after="0" w:line="360" w:lineRule="auto"/>
        <w:ind w:left="360"/>
        <w:rPr>
          <w:rFonts w:ascii="Times New Roman" w:eastAsia="Calibri" w:hAnsi="Times New Roman" w:cs="Times New Roman"/>
        </w:rPr>
      </w:pPr>
      <w:r w:rsidRPr="00E319BF">
        <w:rPr>
          <w:rFonts w:ascii="Times New Roman" w:eastAsia="Calibri" w:hAnsi="Times New Roman" w:cs="Times New Roman"/>
        </w:rPr>
        <w:t xml:space="preserve">2.18. Defibrilatörün kaşıkları üzerinde charge ve discharge düğmeleri bulunmalı. Kablo ve kaşıklar hastaya temas etmiyorsa cihaz kullanıcıyı uyarmalıdır. </w:t>
      </w:r>
    </w:p>
    <w:p w:rsidR="00A230B0" w:rsidRPr="00E319BF" w:rsidRDefault="00A230B0" w:rsidP="00E319BF">
      <w:pPr>
        <w:spacing w:after="0" w:line="360" w:lineRule="auto"/>
        <w:ind w:left="360"/>
        <w:rPr>
          <w:rFonts w:ascii="Times New Roman" w:eastAsia="Calibri" w:hAnsi="Times New Roman" w:cs="Times New Roman"/>
        </w:rPr>
      </w:pPr>
      <w:r w:rsidRPr="00E319BF">
        <w:rPr>
          <w:rFonts w:ascii="Times New Roman" w:eastAsia="Calibri" w:hAnsi="Times New Roman" w:cs="Times New Roman"/>
        </w:rPr>
        <w:t xml:space="preserve">2.19. </w:t>
      </w:r>
      <w:r w:rsidRPr="00E319BF">
        <w:rPr>
          <w:rFonts w:ascii="Times New Roman" w:eastAsia="Calibri" w:hAnsi="Times New Roman" w:cs="Times New Roman"/>
          <w:b/>
        </w:rPr>
        <w:t>.</w:t>
      </w:r>
      <w:r w:rsidRPr="00E319BF">
        <w:rPr>
          <w:rFonts w:ascii="Times New Roman" w:eastAsia="Calibri" w:hAnsi="Times New Roman" w:cs="Times New Roman"/>
        </w:rPr>
        <w:t xml:space="preserve"> Cihazda elektriksel güvenlik konusunda IEC-601 standardında belirtilen aşağıdaki değerlerin uygunluğu belirtilmli ve belgelendirilmelidir. (Doküman, orijinal katalog vb.)</w:t>
      </w:r>
    </w:p>
    <w:p w:rsidR="00A230B0" w:rsidRPr="00E319BF" w:rsidRDefault="00A230B0" w:rsidP="00E319BF">
      <w:pPr>
        <w:spacing w:after="0" w:line="360" w:lineRule="auto"/>
        <w:ind w:left="360"/>
        <w:rPr>
          <w:rFonts w:ascii="Times New Roman" w:eastAsia="Calibri" w:hAnsi="Times New Roman" w:cs="Times New Roman"/>
        </w:rPr>
      </w:pPr>
      <w:r w:rsidRPr="00E319BF">
        <w:rPr>
          <w:rFonts w:ascii="Times New Roman" w:eastAsia="Calibri" w:hAnsi="Times New Roman" w:cs="Times New Roman"/>
        </w:rPr>
        <w:t>2.20. Cihaz en az 8.4 inç inch renkli ekrana sahip olmalıdır.</w:t>
      </w:r>
    </w:p>
    <w:p w:rsidR="00A230B0" w:rsidRPr="00E319BF" w:rsidRDefault="00A230B0" w:rsidP="00E319BF">
      <w:pPr>
        <w:spacing w:after="0" w:line="360" w:lineRule="auto"/>
        <w:ind w:left="360"/>
        <w:rPr>
          <w:rFonts w:ascii="Times New Roman" w:eastAsia="Calibri" w:hAnsi="Times New Roman" w:cs="Times New Roman"/>
        </w:rPr>
      </w:pPr>
      <w:r w:rsidRPr="00E319BF">
        <w:rPr>
          <w:rFonts w:ascii="Times New Roman" w:eastAsia="Calibri" w:hAnsi="Times New Roman" w:cs="Times New Roman"/>
        </w:rPr>
        <w:t>2.21. EKG kartı girişi için CMRR (Common Mode Rejection Ratio ) an az 100 dB olmalıdır.</w:t>
      </w:r>
    </w:p>
    <w:p w:rsidR="00A230B0" w:rsidRPr="00E319BF" w:rsidRDefault="00A230B0" w:rsidP="00E319BF">
      <w:pPr>
        <w:spacing w:after="0" w:line="360" w:lineRule="auto"/>
        <w:ind w:left="360"/>
        <w:rPr>
          <w:rFonts w:ascii="Times New Roman" w:eastAsia="Calibri" w:hAnsi="Times New Roman" w:cs="Times New Roman"/>
        </w:rPr>
      </w:pPr>
      <w:r w:rsidRPr="00E319BF">
        <w:rPr>
          <w:rFonts w:ascii="Times New Roman" w:eastAsia="Calibri" w:hAnsi="Times New Roman" w:cs="Times New Roman"/>
        </w:rPr>
        <w:t>2.22. Kaydedicide ve ekrana EKG hızı 25mm/sn bulunmalıdır.</w:t>
      </w:r>
    </w:p>
    <w:p w:rsidR="00A230B0" w:rsidRPr="00E319BF" w:rsidRDefault="00A230B0" w:rsidP="00E319BF">
      <w:pPr>
        <w:spacing w:after="0" w:line="360" w:lineRule="auto"/>
        <w:ind w:firstLine="360"/>
        <w:rPr>
          <w:rFonts w:ascii="Times New Roman" w:eastAsia="Calibri" w:hAnsi="Times New Roman" w:cs="Times New Roman"/>
        </w:rPr>
      </w:pPr>
      <w:r w:rsidRPr="00E319BF">
        <w:rPr>
          <w:rFonts w:ascii="Times New Roman" w:eastAsia="Calibri" w:hAnsi="Times New Roman" w:cs="Times New Roman"/>
        </w:rPr>
        <w:t>2.23. Kalp atım hızı (nabız) monitörde veya displayde dijital olarak okunabilmelidir.</w:t>
      </w:r>
    </w:p>
    <w:p w:rsidR="00A230B0" w:rsidRPr="00E319BF" w:rsidRDefault="00A230B0" w:rsidP="00E319BF">
      <w:pPr>
        <w:spacing w:after="0" w:line="360" w:lineRule="auto"/>
        <w:ind w:firstLine="360"/>
        <w:rPr>
          <w:rFonts w:ascii="Times New Roman" w:eastAsia="Calibri" w:hAnsi="Times New Roman" w:cs="Times New Roman"/>
        </w:rPr>
      </w:pPr>
      <w:r w:rsidRPr="00E319BF">
        <w:rPr>
          <w:rFonts w:ascii="Times New Roman" w:eastAsia="Calibri" w:hAnsi="Times New Roman" w:cs="Times New Roman"/>
        </w:rPr>
        <w:t>2.24. 1 mV’luk EKG kalibrasyonu sinyali bulunmalıdır.</w:t>
      </w:r>
    </w:p>
    <w:p w:rsidR="00A230B0" w:rsidRPr="00E319BF" w:rsidRDefault="00A230B0" w:rsidP="00E319BF">
      <w:pPr>
        <w:spacing w:after="0" w:line="360" w:lineRule="auto"/>
        <w:ind w:firstLine="360"/>
        <w:rPr>
          <w:rFonts w:ascii="Times New Roman" w:eastAsia="Calibri" w:hAnsi="Times New Roman" w:cs="Times New Roman"/>
        </w:rPr>
      </w:pPr>
      <w:r w:rsidRPr="00E319BF">
        <w:rPr>
          <w:rFonts w:ascii="Times New Roman" w:eastAsia="Calibri" w:hAnsi="Times New Roman" w:cs="Times New Roman"/>
        </w:rPr>
        <w:t>2.25. Monitörde izlenen sinyal istenildiğinde yazdırılabilmelidir.</w:t>
      </w:r>
    </w:p>
    <w:p w:rsidR="00A230B0" w:rsidRPr="00E319BF" w:rsidRDefault="00A230B0" w:rsidP="00E319BF">
      <w:pPr>
        <w:spacing w:after="0" w:line="360" w:lineRule="auto"/>
        <w:ind w:left="360"/>
        <w:rPr>
          <w:rFonts w:ascii="Times New Roman" w:eastAsia="Calibri" w:hAnsi="Times New Roman" w:cs="Times New Roman"/>
        </w:rPr>
      </w:pPr>
      <w:r w:rsidRPr="00E319BF">
        <w:rPr>
          <w:rFonts w:ascii="Times New Roman" w:eastAsia="Calibri" w:hAnsi="Times New Roman" w:cs="Times New Roman"/>
        </w:rPr>
        <w:t>2.26. Cihazın kaydedicisi defibrilasyon raporlarında kayıt işlemi sırasında EKG kağıdına EKG trasesi, tarih, zaman, o anki çalışma modu ve seçilen enerji miktarını da yazdırabilmelidir.</w:t>
      </w:r>
    </w:p>
    <w:p w:rsidR="00A230B0" w:rsidRPr="00E319BF" w:rsidRDefault="00A230B0" w:rsidP="00E319BF">
      <w:pPr>
        <w:spacing w:after="0" w:line="360" w:lineRule="auto"/>
        <w:ind w:left="360"/>
        <w:rPr>
          <w:rFonts w:ascii="Times New Roman" w:eastAsia="Calibri" w:hAnsi="Times New Roman" w:cs="Times New Roman"/>
        </w:rPr>
      </w:pPr>
      <w:r w:rsidRPr="00E319BF">
        <w:rPr>
          <w:rFonts w:ascii="Times New Roman" w:eastAsia="Calibri" w:hAnsi="Times New Roman" w:cs="Times New Roman"/>
        </w:rPr>
        <w:t>2.27. Cihaz gerektiğinde pediatrik amaçlı kullanılabilmelidir. Cihazın yetişkin kaşıklarının içinde pediatrik kaşıklar bulunmalı veya değişimi kolay olmalıdır.</w:t>
      </w:r>
    </w:p>
    <w:p w:rsidR="00A230B0" w:rsidRPr="00E319BF" w:rsidRDefault="00A230B0" w:rsidP="00E319BF">
      <w:pPr>
        <w:spacing w:after="0" w:line="360" w:lineRule="auto"/>
        <w:ind w:left="360"/>
        <w:rPr>
          <w:rFonts w:ascii="Times New Roman" w:eastAsia="Calibri" w:hAnsi="Times New Roman" w:cs="Times New Roman"/>
        </w:rPr>
      </w:pPr>
      <w:r w:rsidRPr="00E319BF">
        <w:rPr>
          <w:rFonts w:ascii="Times New Roman" w:eastAsia="Calibri" w:hAnsi="Times New Roman" w:cs="Times New Roman"/>
        </w:rPr>
        <w:t>2.28. Tekliflerde firmalar kaydedicinin yazıcı uç tipi ısılı ve kullanılan kağıdın boyutları hakkında bilgi verilmesi gerekmektedir.</w:t>
      </w:r>
    </w:p>
    <w:p w:rsidR="00A230B0" w:rsidRPr="00E319BF" w:rsidRDefault="00A230B0" w:rsidP="00E319BF">
      <w:pPr>
        <w:spacing w:after="0" w:line="360" w:lineRule="auto"/>
        <w:rPr>
          <w:rFonts w:ascii="Times New Roman" w:eastAsia="Calibri" w:hAnsi="Times New Roman" w:cs="Times New Roman"/>
        </w:rPr>
      </w:pPr>
      <w:r w:rsidRPr="00E319BF">
        <w:rPr>
          <w:rFonts w:ascii="Times New Roman" w:eastAsia="Calibri" w:hAnsi="Times New Roman" w:cs="Times New Roman"/>
        </w:rPr>
        <w:t xml:space="preserve">       2.29. EKG için filtre seçim olmalı ve Üç Çeşit filtre seçeneği bulunmalıdır. </w:t>
      </w:r>
    </w:p>
    <w:p w:rsidR="00A230B0" w:rsidRPr="00E319BF" w:rsidRDefault="00A230B0" w:rsidP="00E319BF">
      <w:pPr>
        <w:spacing w:after="0" w:line="360" w:lineRule="auto"/>
        <w:ind w:left="360"/>
        <w:rPr>
          <w:rFonts w:ascii="Times New Roman" w:eastAsia="Calibri" w:hAnsi="Times New Roman" w:cs="Times New Roman"/>
        </w:rPr>
      </w:pPr>
      <w:r w:rsidRPr="00E319BF">
        <w:rPr>
          <w:rFonts w:ascii="Times New Roman" w:eastAsia="Calibri" w:hAnsi="Times New Roman" w:cs="Times New Roman"/>
        </w:rPr>
        <w:t>2.30. Monitör TFT-LCD teknolojisi ürünü olmalıdır.</w:t>
      </w:r>
    </w:p>
    <w:p w:rsidR="00A230B0" w:rsidRPr="00E319BF" w:rsidRDefault="00A230B0" w:rsidP="00E319BF">
      <w:pPr>
        <w:spacing w:after="0" w:line="360" w:lineRule="auto"/>
        <w:ind w:left="360"/>
        <w:rPr>
          <w:rFonts w:ascii="Times New Roman" w:eastAsia="Calibri" w:hAnsi="Times New Roman" w:cs="Times New Roman"/>
        </w:rPr>
      </w:pPr>
      <w:r w:rsidRPr="00E319BF">
        <w:rPr>
          <w:rFonts w:ascii="Times New Roman" w:eastAsia="Calibri" w:hAnsi="Times New Roman" w:cs="Times New Roman"/>
        </w:rPr>
        <w:t>2.31. Cihaz Türkiye genelinde şebeke gerilimine 220V-50Hz uygundur ve şebeke gerilimindeki değişmelerin en az ± %10 kompanse edebilecek düzeneğe sahip olmaktadır.</w:t>
      </w:r>
    </w:p>
    <w:p w:rsidR="00A230B0" w:rsidRPr="00E319BF" w:rsidRDefault="00A230B0" w:rsidP="00E319BF">
      <w:pPr>
        <w:spacing w:after="0" w:line="360" w:lineRule="auto"/>
        <w:ind w:left="360"/>
        <w:rPr>
          <w:rFonts w:ascii="Times New Roman" w:eastAsia="Calibri" w:hAnsi="Times New Roman" w:cs="Times New Roman"/>
        </w:rPr>
      </w:pPr>
      <w:r w:rsidRPr="00E319BF">
        <w:rPr>
          <w:rFonts w:ascii="Times New Roman" w:eastAsia="Calibri" w:hAnsi="Times New Roman" w:cs="Times New Roman"/>
        </w:rPr>
        <w:t>2.32. Defibrilatör cihazının bünyesinde Termal kayıt prensibi ile otomatik ve manuel kayıt yapan bir kaydedici bulunmalıdır. Cihaz Aşağıdaki Kayıtları yapabilecektir.</w:t>
      </w:r>
    </w:p>
    <w:p w:rsidR="00A230B0" w:rsidRPr="00E319BF" w:rsidRDefault="00A230B0" w:rsidP="00E319BF">
      <w:pPr>
        <w:spacing w:after="0" w:line="360" w:lineRule="auto"/>
        <w:ind w:firstLine="360"/>
        <w:rPr>
          <w:rFonts w:ascii="Times New Roman" w:eastAsia="Calibri" w:hAnsi="Times New Roman" w:cs="Times New Roman"/>
        </w:rPr>
      </w:pPr>
      <w:r w:rsidRPr="00E319BF">
        <w:rPr>
          <w:rFonts w:ascii="Times New Roman" w:eastAsia="Calibri" w:hAnsi="Times New Roman" w:cs="Times New Roman"/>
        </w:rPr>
        <w:t>-   Manual EKG kayıtları,</w:t>
      </w:r>
    </w:p>
    <w:p w:rsidR="00A230B0" w:rsidRPr="00E319BF" w:rsidRDefault="00A230B0" w:rsidP="00E319BF">
      <w:pPr>
        <w:spacing w:after="0" w:line="360" w:lineRule="auto"/>
        <w:ind w:firstLine="360"/>
        <w:rPr>
          <w:rFonts w:ascii="Times New Roman" w:eastAsia="Calibri" w:hAnsi="Times New Roman" w:cs="Times New Roman"/>
        </w:rPr>
      </w:pPr>
      <w:r w:rsidRPr="00E319BF">
        <w:rPr>
          <w:rFonts w:ascii="Times New Roman" w:eastAsia="Calibri" w:hAnsi="Times New Roman" w:cs="Times New Roman"/>
        </w:rPr>
        <w:t>-   Defibrilasyon kayıtları,</w:t>
      </w:r>
    </w:p>
    <w:p w:rsidR="00A230B0" w:rsidRPr="00E319BF" w:rsidRDefault="00A230B0" w:rsidP="00E319BF">
      <w:pPr>
        <w:spacing w:after="0" w:line="360" w:lineRule="auto"/>
        <w:ind w:firstLine="360"/>
        <w:rPr>
          <w:rFonts w:ascii="Times New Roman" w:eastAsia="Calibri" w:hAnsi="Times New Roman" w:cs="Times New Roman"/>
        </w:rPr>
      </w:pPr>
      <w:r w:rsidRPr="00E319BF">
        <w:rPr>
          <w:rFonts w:ascii="Times New Roman" w:eastAsia="Calibri" w:hAnsi="Times New Roman" w:cs="Times New Roman"/>
        </w:rPr>
        <w:t>-   Alarm kayıtları yapabilmektedir.</w:t>
      </w:r>
    </w:p>
    <w:p w:rsidR="00A230B0" w:rsidRPr="00E319BF" w:rsidRDefault="00A230B0" w:rsidP="00E319BF">
      <w:pPr>
        <w:spacing w:after="0" w:line="360" w:lineRule="auto"/>
        <w:ind w:left="360"/>
        <w:rPr>
          <w:rFonts w:ascii="Times New Roman" w:eastAsia="Calibri" w:hAnsi="Times New Roman" w:cs="Times New Roman"/>
        </w:rPr>
      </w:pPr>
      <w:r w:rsidRPr="00E319BF">
        <w:rPr>
          <w:rFonts w:ascii="Times New Roman" w:eastAsia="Calibri" w:hAnsi="Times New Roman" w:cs="Times New Roman"/>
        </w:rPr>
        <w:t>2.34. İleride standart ETCO2 ölçüm özelliği bulunmalıdır.</w:t>
      </w:r>
    </w:p>
    <w:p w:rsidR="00A230B0" w:rsidRPr="00E319BF" w:rsidRDefault="00A230B0" w:rsidP="00E319BF">
      <w:pPr>
        <w:spacing w:after="0" w:line="360" w:lineRule="auto"/>
        <w:ind w:left="284"/>
        <w:rPr>
          <w:rFonts w:ascii="Times New Roman" w:eastAsia="Calibri" w:hAnsi="Times New Roman" w:cs="Times New Roman"/>
        </w:rPr>
      </w:pPr>
      <w:r w:rsidRPr="00E319BF">
        <w:rPr>
          <w:rFonts w:ascii="Times New Roman" w:eastAsia="Calibri" w:hAnsi="Times New Roman" w:cs="Times New Roman"/>
        </w:rPr>
        <w:lastRenderedPageBreak/>
        <w:t xml:space="preserve">  2.35. Cihazda geçici pace marker özelliği bulunmalıdır. Demant ve fix modlarında harici pacing yapabilmelidir. pace süresi an az 40-160ppm. Arasında 100 ppm. Kademede pace akımı en az 10 ile 200 mA arasında ayarlanabilmelidir.</w:t>
      </w:r>
    </w:p>
    <w:p w:rsidR="00A230B0" w:rsidRPr="00E319BF" w:rsidRDefault="00A230B0" w:rsidP="00E319BF">
      <w:pPr>
        <w:spacing w:after="0" w:line="360" w:lineRule="auto"/>
        <w:ind w:left="284" w:hanging="284"/>
        <w:rPr>
          <w:rFonts w:ascii="Times New Roman" w:eastAsia="Calibri" w:hAnsi="Times New Roman" w:cs="Times New Roman"/>
        </w:rPr>
      </w:pPr>
      <w:r w:rsidRPr="00E319BF">
        <w:rPr>
          <w:rFonts w:ascii="Times New Roman" w:eastAsia="Calibri" w:hAnsi="Times New Roman" w:cs="Times New Roman"/>
        </w:rPr>
        <w:t xml:space="preserve">      2.37. Monitördeki sinyaller en az 30 – 240 atım/dakika arasında ki nabız izlenebilmelidir. Bu değerler daha da geniş olabilir.</w:t>
      </w:r>
    </w:p>
    <w:p w:rsidR="00A230B0" w:rsidRPr="00E319BF" w:rsidRDefault="00A230B0" w:rsidP="00E319BF">
      <w:pPr>
        <w:spacing w:after="0" w:line="360" w:lineRule="auto"/>
        <w:ind w:left="360"/>
        <w:rPr>
          <w:rFonts w:ascii="Times New Roman" w:eastAsia="Calibri" w:hAnsi="Times New Roman" w:cs="Times New Roman"/>
        </w:rPr>
      </w:pPr>
      <w:r w:rsidRPr="00E319BF">
        <w:rPr>
          <w:rFonts w:ascii="Times New Roman" w:eastAsia="Calibri" w:hAnsi="Times New Roman" w:cs="Times New Roman"/>
        </w:rPr>
        <w:t>2.38. Yukarıdaki istenilen tüm sistemin (opsiyonel istenilen özelliklerde dahil) kurumun talebi doğrultusunda teklif eden firmada demo yapılarak ispatlanabilmelidir.</w:t>
      </w:r>
    </w:p>
    <w:p w:rsidR="00A230B0" w:rsidRPr="00E319BF" w:rsidRDefault="00A230B0" w:rsidP="00E319BF">
      <w:pPr>
        <w:spacing w:after="0" w:line="360" w:lineRule="auto"/>
        <w:ind w:left="360"/>
        <w:rPr>
          <w:rFonts w:ascii="Times New Roman" w:eastAsia="Calibri" w:hAnsi="Times New Roman" w:cs="Times New Roman"/>
        </w:rPr>
      </w:pPr>
      <w:r w:rsidRPr="00E319BF">
        <w:rPr>
          <w:rFonts w:ascii="Times New Roman" w:eastAsia="Calibri" w:hAnsi="Times New Roman" w:cs="Times New Roman"/>
        </w:rPr>
        <w:t>2.39 En az 3 değişik boyda internal kaşık takılabilecektir.</w:t>
      </w:r>
    </w:p>
    <w:p w:rsidR="00A230B0" w:rsidRPr="00E319BF" w:rsidRDefault="00A230B0" w:rsidP="00E319BF">
      <w:pPr>
        <w:spacing w:after="0" w:line="360" w:lineRule="auto"/>
        <w:ind w:left="360"/>
        <w:rPr>
          <w:rFonts w:ascii="Times New Roman" w:eastAsia="Calibri" w:hAnsi="Times New Roman" w:cs="Times New Roman"/>
        </w:rPr>
      </w:pPr>
      <w:r w:rsidRPr="00E319BF">
        <w:rPr>
          <w:rFonts w:ascii="Times New Roman" w:eastAsia="Calibri" w:hAnsi="Times New Roman" w:cs="Times New Roman"/>
        </w:rPr>
        <w:t>2.40 Cihazda Standart olarak SPO2 ve NIBP ve 2 kanal Sıcaklık ve ETCO2 ölçüm özelliği bulunmalıdır ve ölçümleri yapmayı sağlayan aksesuarları da verilmeli.</w:t>
      </w:r>
    </w:p>
    <w:p w:rsidR="00A230B0" w:rsidRPr="00E319BF" w:rsidRDefault="00A230B0" w:rsidP="00E319BF">
      <w:pPr>
        <w:spacing w:after="0" w:line="360" w:lineRule="auto"/>
        <w:ind w:left="360"/>
        <w:rPr>
          <w:rFonts w:ascii="Times New Roman" w:eastAsia="Calibri" w:hAnsi="Times New Roman" w:cs="Times New Roman"/>
        </w:rPr>
      </w:pPr>
      <w:r w:rsidRPr="00E319BF">
        <w:rPr>
          <w:rFonts w:ascii="Times New Roman" w:eastAsia="Calibri" w:hAnsi="Times New Roman" w:cs="Times New Roman"/>
        </w:rPr>
        <w:t>2.40 Alınacak Cihazlar üreticinin kendi ürünü olup OEM/ODM üretim olmayacaktır.</w:t>
      </w:r>
    </w:p>
    <w:p w:rsidR="00A230B0" w:rsidRPr="00E319BF" w:rsidRDefault="00A230B0" w:rsidP="00E319BF">
      <w:pPr>
        <w:spacing w:after="0" w:line="360" w:lineRule="auto"/>
        <w:ind w:left="360"/>
        <w:rPr>
          <w:rFonts w:ascii="Times New Roman" w:eastAsia="Calibri" w:hAnsi="Times New Roman" w:cs="Times New Roman"/>
        </w:rPr>
      </w:pPr>
      <w:r w:rsidRPr="00E319BF">
        <w:rPr>
          <w:rFonts w:ascii="Times New Roman" w:eastAsia="Calibri" w:hAnsi="Times New Roman" w:cs="Times New Roman"/>
        </w:rPr>
        <w:t>2.41. Cihazlar IP 44 Sınıfında olmalıdır. Bu özellik kataloglar ile gösterilecektir.</w:t>
      </w:r>
    </w:p>
    <w:p w:rsidR="00F65623" w:rsidRPr="00E319BF" w:rsidRDefault="00A230B0" w:rsidP="00E319BF">
      <w:pPr>
        <w:spacing w:after="0" w:line="360" w:lineRule="auto"/>
        <w:ind w:left="360"/>
        <w:rPr>
          <w:rFonts w:ascii="Times New Roman" w:eastAsia="Calibri" w:hAnsi="Times New Roman" w:cs="Times New Roman"/>
        </w:rPr>
      </w:pPr>
      <w:r w:rsidRPr="00E319BF">
        <w:rPr>
          <w:rFonts w:ascii="Times New Roman" w:eastAsia="Calibri" w:hAnsi="Times New Roman" w:cs="Times New Roman"/>
        </w:rPr>
        <w:t>2.42. Yetkili Satıcı Üretici Firmadan Satış Yetki Belgesi sunmak zorundadır.</w:t>
      </w:r>
    </w:p>
    <w:p w:rsidR="00A230B0" w:rsidRPr="00E319BF" w:rsidRDefault="00A230B0" w:rsidP="00E319BF">
      <w:pPr>
        <w:spacing w:after="0" w:line="360" w:lineRule="auto"/>
        <w:rPr>
          <w:rFonts w:ascii="Times New Roman" w:eastAsia="Calibri" w:hAnsi="Times New Roman" w:cs="Times New Roman"/>
        </w:rPr>
      </w:pPr>
      <w:r w:rsidRPr="00E319BF">
        <w:rPr>
          <w:rFonts w:ascii="Times New Roman" w:eastAsia="Calibri" w:hAnsi="Times New Roman" w:cs="Times New Roman"/>
        </w:rPr>
        <w:t>3. YEDEK PARÇA VE AKSESUARLAR:</w:t>
      </w:r>
    </w:p>
    <w:p w:rsidR="00A230B0" w:rsidRPr="00E319BF" w:rsidRDefault="00A230B0" w:rsidP="00E319BF">
      <w:pPr>
        <w:spacing w:after="0" w:line="360" w:lineRule="auto"/>
        <w:ind w:firstLine="708"/>
        <w:rPr>
          <w:rFonts w:ascii="Times New Roman" w:eastAsia="Calibri" w:hAnsi="Times New Roman" w:cs="Times New Roman"/>
        </w:rPr>
      </w:pPr>
      <w:r w:rsidRPr="00E319BF">
        <w:rPr>
          <w:rFonts w:ascii="Times New Roman" w:eastAsia="Calibri" w:hAnsi="Times New Roman" w:cs="Times New Roman"/>
        </w:rPr>
        <w:t>Cihaz ile birlikte aşağıda belirtilen cihaza uygun yedek parça ve aksesuarlar verilmelidir.</w:t>
      </w:r>
    </w:p>
    <w:p w:rsidR="00A230B0" w:rsidRPr="00E319BF" w:rsidRDefault="00A230B0" w:rsidP="00E319BF">
      <w:pPr>
        <w:spacing w:after="0" w:line="360" w:lineRule="auto"/>
        <w:ind w:firstLine="708"/>
        <w:rPr>
          <w:rFonts w:ascii="Times New Roman" w:eastAsia="Calibri" w:hAnsi="Times New Roman" w:cs="Times New Roman"/>
        </w:rPr>
      </w:pPr>
      <w:r w:rsidRPr="00E319BF">
        <w:rPr>
          <w:rFonts w:ascii="Times New Roman" w:eastAsia="Calibri" w:hAnsi="Times New Roman" w:cs="Times New Roman"/>
        </w:rPr>
        <w:t>5’ li EKG hasta kablosu</w:t>
      </w:r>
      <w:r w:rsidRPr="00E319BF">
        <w:rPr>
          <w:rFonts w:ascii="Times New Roman" w:eastAsia="Calibri" w:hAnsi="Times New Roman" w:cs="Times New Roman"/>
        </w:rPr>
        <w:tab/>
      </w:r>
      <w:r w:rsidRPr="00E319BF">
        <w:rPr>
          <w:rFonts w:ascii="Times New Roman" w:eastAsia="Calibri" w:hAnsi="Times New Roman" w:cs="Times New Roman"/>
        </w:rPr>
        <w:tab/>
      </w:r>
      <w:r w:rsidRPr="00E319BF">
        <w:rPr>
          <w:rFonts w:ascii="Times New Roman" w:eastAsia="Calibri" w:hAnsi="Times New Roman" w:cs="Times New Roman"/>
        </w:rPr>
        <w:tab/>
      </w:r>
      <w:r w:rsidRPr="00E319BF">
        <w:rPr>
          <w:rFonts w:ascii="Times New Roman" w:eastAsia="Calibri" w:hAnsi="Times New Roman" w:cs="Times New Roman"/>
        </w:rPr>
        <w:tab/>
      </w:r>
      <w:r w:rsidRPr="00E319BF">
        <w:rPr>
          <w:rFonts w:ascii="Times New Roman" w:eastAsia="Calibri" w:hAnsi="Times New Roman" w:cs="Times New Roman"/>
        </w:rPr>
        <w:tab/>
        <w:t>1 adet</w:t>
      </w:r>
    </w:p>
    <w:p w:rsidR="00A230B0" w:rsidRPr="00E319BF" w:rsidRDefault="00A230B0" w:rsidP="00E319BF">
      <w:pPr>
        <w:spacing w:after="0" w:line="360" w:lineRule="auto"/>
        <w:ind w:firstLine="708"/>
        <w:rPr>
          <w:rFonts w:ascii="Times New Roman" w:eastAsia="Calibri" w:hAnsi="Times New Roman" w:cs="Times New Roman"/>
        </w:rPr>
      </w:pPr>
      <w:r w:rsidRPr="00E319BF">
        <w:rPr>
          <w:rFonts w:ascii="Times New Roman" w:eastAsia="Calibri" w:hAnsi="Times New Roman" w:cs="Times New Roman"/>
        </w:rPr>
        <w:t>Kaydedici Kağıdı</w:t>
      </w:r>
      <w:r w:rsidRPr="00E319BF">
        <w:rPr>
          <w:rFonts w:ascii="Times New Roman" w:eastAsia="Calibri" w:hAnsi="Times New Roman" w:cs="Times New Roman"/>
        </w:rPr>
        <w:tab/>
      </w:r>
      <w:r w:rsidRPr="00E319BF">
        <w:rPr>
          <w:rFonts w:ascii="Times New Roman" w:eastAsia="Calibri" w:hAnsi="Times New Roman" w:cs="Times New Roman"/>
        </w:rPr>
        <w:tab/>
      </w:r>
      <w:r w:rsidRPr="00E319BF">
        <w:rPr>
          <w:rFonts w:ascii="Times New Roman" w:eastAsia="Calibri" w:hAnsi="Times New Roman" w:cs="Times New Roman"/>
        </w:rPr>
        <w:tab/>
      </w:r>
      <w:r w:rsidRPr="00E319BF">
        <w:rPr>
          <w:rFonts w:ascii="Times New Roman" w:eastAsia="Calibri" w:hAnsi="Times New Roman" w:cs="Times New Roman"/>
        </w:rPr>
        <w:tab/>
      </w:r>
      <w:r w:rsidRPr="00E319BF">
        <w:rPr>
          <w:rFonts w:ascii="Times New Roman" w:eastAsia="Calibri" w:hAnsi="Times New Roman" w:cs="Times New Roman"/>
        </w:rPr>
        <w:tab/>
        <w:t>3 adet</w:t>
      </w:r>
    </w:p>
    <w:p w:rsidR="00A230B0" w:rsidRPr="00E319BF" w:rsidRDefault="00A230B0" w:rsidP="00E319BF">
      <w:pPr>
        <w:spacing w:after="0" w:line="360" w:lineRule="auto"/>
        <w:ind w:firstLine="708"/>
        <w:rPr>
          <w:rFonts w:ascii="Times New Roman" w:eastAsia="Calibri" w:hAnsi="Times New Roman" w:cs="Times New Roman"/>
        </w:rPr>
      </w:pPr>
      <w:r w:rsidRPr="00E319BF">
        <w:rPr>
          <w:rFonts w:ascii="Times New Roman" w:eastAsia="Calibri" w:hAnsi="Times New Roman" w:cs="Times New Roman"/>
        </w:rPr>
        <w:t>Türkçe Kullanma Kılavuzu</w:t>
      </w:r>
      <w:r w:rsidRPr="00E319BF">
        <w:rPr>
          <w:rFonts w:ascii="Times New Roman" w:eastAsia="Calibri" w:hAnsi="Times New Roman" w:cs="Times New Roman"/>
        </w:rPr>
        <w:tab/>
      </w:r>
      <w:r w:rsidRPr="00E319BF">
        <w:rPr>
          <w:rFonts w:ascii="Times New Roman" w:eastAsia="Calibri" w:hAnsi="Times New Roman" w:cs="Times New Roman"/>
        </w:rPr>
        <w:tab/>
      </w:r>
      <w:r w:rsidRPr="00E319BF">
        <w:rPr>
          <w:rFonts w:ascii="Times New Roman" w:eastAsia="Calibri" w:hAnsi="Times New Roman" w:cs="Times New Roman"/>
        </w:rPr>
        <w:tab/>
      </w:r>
      <w:r w:rsidRPr="00E319BF">
        <w:rPr>
          <w:rFonts w:ascii="Times New Roman" w:eastAsia="Calibri" w:hAnsi="Times New Roman" w:cs="Times New Roman"/>
        </w:rPr>
        <w:tab/>
        <w:t>1 adet</w:t>
      </w:r>
    </w:p>
    <w:p w:rsidR="00A230B0" w:rsidRPr="00E319BF" w:rsidRDefault="00A230B0" w:rsidP="00E319BF">
      <w:pPr>
        <w:spacing w:after="0" w:line="360" w:lineRule="auto"/>
        <w:ind w:firstLine="708"/>
        <w:rPr>
          <w:rFonts w:ascii="Times New Roman" w:eastAsia="Calibri" w:hAnsi="Times New Roman" w:cs="Times New Roman"/>
        </w:rPr>
      </w:pPr>
      <w:r w:rsidRPr="00E319BF">
        <w:rPr>
          <w:rFonts w:ascii="Times New Roman" w:eastAsia="Calibri" w:hAnsi="Times New Roman" w:cs="Times New Roman"/>
        </w:rPr>
        <w:t>İnternal Kaşık 1 ınc</w:t>
      </w:r>
      <w:r w:rsidRPr="00E319BF">
        <w:rPr>
          <w:rFonts w:ascii="Times New Roman" w:eastAsia="Calibri" w:hAnsi="Times New Roman" w:cs="Times New Roman"/>
        </w:rPr>
        <w:tab/>
      </w:r>
      <w:r w:rsidRPr="00E319BF">
        <w:rPr>
          <w:rFonts w:ascii="Times New Roman" w:eastAsia="Calibri" w:hAnsi="Times New Roman" w:cs="Times New Roman"/>
        </w:rPr>
        <w:tab/>
      </w:r>
      <w:r w:rsidRPr="00E319BF">
        <w:rPr>
          <w:rFonts w:ascii="Times New Roman" w:eastAsia="Calibri" w:hAnsi="Times New Roman" w:cs="Times New Roman"/>
        </w:rPr>
        <w:tab/>
      </w:r>
      <w:r w:rsidRPr="00E319BF">
        <w:rPr>
          <w:rFonts w:ascii="Times New Roman" w:eastAsia="Calibri" w:hAnsi="Times New Roman" w:cs="Times New Roman"/>
        </w:rPr>
        <w:tab/>
      </w:r>
      <w:r w:rsidRPr="00E319BF">
        <w:rPr>
          <w:rFonts w:ascii="Times New Roman" w:eastAsia="Calibri" w:hAnsi="Times New Roman" w:cs="Times New Roman"/>
        </w:rPr>
        <w:tab/>
        <w:t>1 adet</w:t>
      </w:r>
    </w:p>
    <w:p w:rsidR="00A230B0" w:rsidRPr="00E319BF" w:rsidRDefault="00A230B0" w:rsidP="00E319BF">
      <w:pPr>
        <w:spacing w:after="0" w:line="360" w:lineRule="auto"/>
        <w:ind w:firstLine="708"/>
        <w:rPr>
          <w:rFonts w:ascii="Times New Roman" w:eastAsia="Calibri" w:hAnsi="Times New Roman" w:cs="Times New Roman"/>
        </w:rPr>
      </w:pPr>
      <w:r w:rsidRPr="00E319BF">
        <w:rPr>
          <w:rFonts w:ascii="Times New Roman" w:eastAsia="Calibri" w:hAnsi="Times New Roman" w:cs="Times New Roman"/>
        </w:rPr>
        <w:t>İnternal kaşık 2 ınc</w:t>
      </w:r>
      <w:r w:rsidRPr="00E319BF">
        <w:rPr>
          <w:rFonts w:ascii="Times New Roman" w:eastAsia="Calibri" w:hAnsi="Times New Roman" w:cs="Times New Roman"/>
        </w:rPr>
        <w:tab/>
      </w:r>
      <w:r w:rsidRPr="00E319BF">
        <w:rPr>
          <w:rFonts w:ascii="Times New Roman" w:eastAsia="Calibri" w:hAnsi="Times New Roman" w:cs="Times New Roman"/>
        </w:rPr>
        <w:tab/>
      </w:r>
      <w:r w:rsidRPr="00E319BF">
        <w:rPr>
          <w:rFonts w:ascii="Times New Roman" w:eastAsia="Calibri" w:hAnsi="Times New Roman" w:cs="Times New Roman"/>
        </w:rPr>
        <w:tab/>
      </w:r>
      <w:r w:rsidRPr="00E319BF">
        <w:rPr>
          <w:rFonts w:ascii="Times New Roman" w:eastAsia="Calibri" w:hAnsi="Times New Roman" w:cs="Times New Roman"/>
        </w:rPr>
        <w:tab/>
      </w:r>
      <w:r w:rsidRPr="00E319BF">
        <w:rPr>
          <w:rFonts w:ascii="Times New Roman" w:eastAsia="Calibri" w:hAnsi="Times New Roman" w:cs="Times New Roman"/>
        </w:rPr>
        <w:tab/>
        <w:t>1 adet</w:t>
      </w:r>
    </w:p>
    <w:p w:rsidR="00A230B0" w:rsidRPr="00E319BF" w:rsidRDefault="00A230B0" w:rsidP="00E319BF">
      <w:pPr>
        <w:spacing w:after="0" w:line="360" w:lineRule="auto"/>
        <w:ind w:firstLine="708"/>
        <w:rPr>
          <w:rFonts w:ascii="Times New Roman" w:eastAsia="Calibri" w:hAnsi="Times New Roman" w:cs="Times New Roman"/>
        </w:rPr>
      </w:pPr>
      <w:r w:rsidRPr="00E319BF">
        <w:rPr>
          <w:rFonts w:ascii="Times New Roman" w:eastAsia="Calibri" w:hAnsi="Times New Roman" w:cs="Times New Roman"/>
        </w:rPr>
        <w:t>İnternal Kaşık 3 ınç</w:t>
      </w:r>
      <w:r w:rsidRPr="00E319BF">
        <w:rPr>
          <w:rFonts w:ascii="Times New Roman" w:eastAsia="Calibri" w:hAnsi="Times New Roman" w:cs="Times New Roman"/>
        </w:rPr>
        <w:tab/>
      </w:r>
      <w:r w:rsidRPr="00E319BF">
        <w:rPr>
          <w:rFonts w:ascii="Times New Roman" w:eastAsia="Calibri" w:hAnsi="Times New Roman" w:cs="Times New Roman"/>
        </w:rPr>
        <w:tab/>
      </w:r>
      <w:r w:rsidRPr="00E319BF">
        <w:rPr>
          <w:rFonts w:ascii="Times New Roman" w:eastAsia="Calibri" w:hAnsi="Times New Roman" w:cs="Times New Roman"/>
        </w:rPr>
        <w:tab/>
      </w:r>
      <w:r w:rsidRPr="00E319BF">
        <w:rPr>
          <w:rFonts w:ascii="Times New Roman" w:eastAsia="Calibri" w:hAnsi="Times New Roman" w:cs="Times New Roman"/>
        </w:rPr>
        <w:tab/>
      </w:r>
      <w:r w:rsidRPr="00E319BF">
        <w:rPr>
          <w:rFonts w:ascii="Times New Roman" w:eastAsia="Calibri" w:hAnsi="Times New Roman" w:cs="Times New Roman"/>
        </w:rPr>
        <w:tab/>
        <w:t>1 adet</w:t>
      </w:r>
    </w:p>
    <w:p w:rsidR="00A230B0" w:rsidRPr="00E319BF" w:rsidRDefault="00A230B0" w:rsidP="00E319BF">
      <w:pPr>
        <w:spacing w:after="0" w:line="360" w:lineRule="auto"/>
        <w:ind w:firstLine="708"/>
        <w:rPr>
          <w:rFonts w:ascii="Times New Roman" w:eastAsia="Calibri" w:hAnsi="Times New Roman" w:cs="Times New Roman"/>
        </w:rPr>
      </w:pPr>
      <w:r w:rsidRPr="00E319BF">
        <w:rPr>
          <w:rFonts w:ascii="Times New Roman" w:eastAsia="Calibri" w:hAnsi="Times New Roman" w:cs="Times New Roman"/>
        </w:rPr>
        <w:t xml:space="preserve">Aed Ara Kabosu </w:t>
      </w:r>
      <w:r w:rsidRPr="00E319BF">
        <w:rPr>
          <w:rFonts w:ascii="Times New Roman" w:eastAsia="Calibri" w:hAnsi="Times New Roman" w:cs="Times New Roman"/>
        </w:rPr>
        <w:tab/>
      </w:r>
      <w:r w:rsidRPr="00E319BF">
        <w:rPr>
          <w:rFonts w:ascii="Times New Roman" w:eastAsia="Calibri" w:hAnsi="Times New Roman" w:cs="Times New Roman"/>
        </w:rPr>
        <w:tab/>
      </w:r>
      <w:r w:rsidRPr="00E319BF">
        <w:rPr>
          <w:rFonts w:ascii="Times New Roman" w:eastAsia="Calibri" w:hAnsi="Times New Roman" w:cs="Times New Roman"/>
        </w:rPr>
        <w:tab/>
      </w:r>
      <w:r w:rsidRPr="00E319BF">
        <w:rPr>
          <w:rFonts w:ascii="Times New Roman" w:eastAsia="Calibri" w:hAnsi="Times New Roman" w:cs="Times New Roman"/>
        </w:rPr>
        <w:tab/>
      </w:r>
      <w:r w:rsidRPr="00E319BF">
        <w:rPr>
          <w:rFonts w:ascii="Times New Roman" w:eastAsia="Calibri" w:hAnsi="Times New Roman" w:cs="Times New Roman"/>
        </w:rPr>
        <w:tab/>
        <w:t>1 adet</w:t>
      </w:r>
    </w:p>
    <w:p w:rsidR="00A230B0" w:rsidRPr="00E319BF" w:rsidRDefault="00A230B0" w:rsidP="00E319BF">
      <w:pPr>
        <w:spacing w:after="0" w:line="360" w:lineRule="auto"/>
        <w:ind w:firstLine="708"/>
        <w:rPr>
          <w:rFonts w:ascii="Times New Roman" w:eastAsia="Calibri" w:hAnsi="Times New Roman" w:cs="Times New Roman"/>
        </w:rPr>
      </w:pPr>
      <w:r w:rsidRPr="00E319BF">
        <w:rPr>
          <w:rFonts w:ascii="Times New Roman" w:eastAsia="Calibri" w:hAnsi="Times New Roman" w:cs="Times New Roman"/>
        </w:rPr>
        <w:t xml:space="preserve">AED Pad </w:t>
      </w:r>
      <w:r w:rsidRPr="00E319BF">
        <w:rPr>
          <w:rFonts w:ascii="Times New Roman" w:eastAsia="Calibri" w:hAnsi="Times New Roman" w:cs="Times New Roman"/>
        </w:rPr>
        <w:tab/>
      </w:r>
      <w:r w:rsidRPr="00E319BF">
        <w:rPr>
          <w:rFonts w:ascii="Times New Roman" w:eastAsia="Calibri" w:hAnsi="Times New Roman" w:cs="Times New Roman"/>
        </w:rPr>
        <w:tab/>
      </w:r>
      <w:r w:rsidRPr="00E319BF">
        <w:rPr>
          <w:rFonts w:ascii="Times New Roman" w:eastAsia="Calibri" w:hAnsi="Times New Roman" w:cs="Times New Roman"/>
        </w:rPr>
        <w:tab/>
      </w:r>
      <w:r w:rsidRPr="00E319BF">
        <w:rPr>
          <w:rFonts w:ascii="Times New Roman" w:eastAsia="Calibri" w:hAnsi="Times New Roman" w:cs="Times New Roman"/>
        </w:rPr>
        <w:tab/>
      </w:r>
      <w:r w:rsidRPr="00E319BF">
        <w:rPr>
          <w:rFonts w:ascii="Times New Roman" w:eastAsia="Calibri" w:hAnsi="Times New Roman" w:cs="Times New Roman"/>
        </w:rPr>
        <w:tab/>
      </w:r>
      <w:r w:rsidRPr="00E319BF">
        <w:rPr>
          <w:rFonts w:ascii="Times New Roman" w:eastAsia="Calibri" w:hAnsi="Times New Roman" w:cs="Times New Roman"/>
        </w:rPr>
        <w:tab/>
        <w:t>1 adet</w:t>
      </w:r>
    </w:p>
    <w:p w:rsidR="00A230B0" w:rsidRPr="00E319BF" w:rsidRDefault="00A230B0" w:rsidP="00E319BF">
      <w:pPr>
        <w:spacing w:after="0" w:line="360" w:lineRule="auto"/>
        <w:ind w:firstLine="708"/>
        <w:rPr>
          <w:rFonts w:ascii="Times New Roman" w:eastAsia="Calibri" w:hAnsi="Times New Roman" w:cs="Times New Roman"/>
        </w:rPr>
      </w:pPr>
      <w:r w:rsidRPr="00E319BF">
        <w:rPr>
          <w:rFonts w:ascii="Times New Roman" w:eastAsia="Calibri" w:hAnsi="Times New Roman" w:cs="Times New Roman"/>
        </w:rPr>
        <w:t>Uyumlu Spo2 ölçer  ve kablosu                                            1 adet</w:t>
      </w:r>
    </w:p>
    <w:p w:rsidR="00E319BF" w:rsidRDefault="00E319BF" w:rsidP="00E319BF">
      <w:pPr>
        <w:widowControl w:val="0"/>
        <w:autoSpaceDE w:val="0"/>
        <w:autoSpaceDN w:val="0"/>
        <w:spacing w:after="0" w:line="360" w:lineRule="auto"/>
        <w:rPr>
          <w:rFonts w:ascii="Times New Roman" w:eastAsia="Calibri" w:hAnsi="Times New Roman" w:cs="Times New Roman"/>
          <w:b/>
          <w:bCs/>
          <w:color w:val="FF0000"/>
        </w:rPr>
      </w:pPr>
    </w:p>
    <w:p w:rsidR="000C70E0" w:rsidRPr="00E319BF" w:rsidRDefault="005A3FA8" w:rsidP="00E319BF">
      <w:pPr>
        <w:widowControl w:val="0"/>
        <w:autoSpaceDE w:val="0"/>
        <w:autoSpaceDN w:val="0"/>
        <w:spacing w:after="0" w:line="360" w:lineRule="auto"/>
        <w:rPr>
          <w:rFonts w:ascii="Times New Roman" w:eastAsia="Calibri" w:hAnsi="Times New Roman" w:cs="Times New Roman"/>
          <w:b/>
          <w:bCs/>
          <w:color w:val="FF0000"/>
        </w:rPr>
      </w:pPr>
      <w:r w:rsidRPr="00E319BF">
        <w:rPr>
          <w:rFonts w:ascii="Times New Roman" w:eastAsia="Calibri" w:hAnsi="Times New Roman" w:cs="Times New Roman"/>
          <w:b/>
          <w:bCs/>
          <w:color w:val="FF0000"/>
        </w:rPr>
        <w:t xml:space="preserve">Dijital </w:t>
      </w:r>
      <w:r w:rsidR="000C70E0" w:rsidRPr="00E319BF">
        <w:rPr>
          <w:rFonts w:ascii="Times New Roman" w:eastAsia="Calibri" w:hAnsi="Times New Roman" w:cs="Times New Roman"/>
          <w:b/>
          <w:bCs/>
          <w:color w:val="FF0000"/>
        </w:rPr>
        <w:t>KAPNOGRAF</w:t>
      </w:r>
      <w:r w:rsidR="000C70E0" w:rsidRPr="00E319BF">
        <w:rPr>
          <w:rFonts w:ascii="Times New Roman" w:eastAsia="Calibri" w:hAnsi="Times New Roman" w:cs="Times New Roman"/>
          <w:b/>
          <w:bCs/>
          <w:color w:val="FF0000"/>
          <w:spacing w:val="-1"/>
        </w:rPr>
        <w:t xml:space="preserve"> </w:t>
      </w:r>
      <w:r w:rsidR="000C70E0" w:rsidRPr="00E319BF">
        <w:rPr>
          <w:rFonts w:ascii="Times New Roman" w:eastAsia="Calibri" w:hAnsi="Times New Roman" w:cs="Times New Roman"/>
          <w:b/>
          <w:bCs/>
          <w:color w:val="FF0000"/>
        </w:rPr>
        <w:t>CİHAZI</w:t>
      </w:r>
      <w:r w:rsidR="000C70E0" w:rsidRPr="00E319BF">
        <w:rPr>
          <w:rFonts w:ascii="Times New Roman" w:eastAsia="Calibri" w:hAnsi="Times New Roman" w:cs="Times New Roman"/>
          <w:b/>
          <w:bCs/>
          <w:color w:val="FF0000"/>
          <w:spacing w:val="-5"/>
        </w:rPr>
        <w:t xml:space="preserve"> </w:t>
      </w:r>
    </w:p>
    <w:p w:rsidR="000C70E0" w:rsidRPr="00E319BF" w:rsidRDefault="000C70E0" w:rsidP="00E319BF">
      <w:pPr>
        <w:widowControl w:val="0"/>
        <w:autoSpaceDE w:val="0"/>
        <w:autoSpaceDN w:val="0"/>
        <w:spacing w:after="0" w:line="360" w:lineRule="auto"/>
        <w:rPr>
          <w:rFonts w:ascii="Times New Roman" w:eastAsia="Calibri" w:hAnsi="Times New Roman" w:cs="Times New Roman"/>
          <w:b/>
        </w:rPr>
      </w:pPr>
    </w:p>
    <w:p w:rsidR="000C70E0" w:rsidRPr="00E319BF" w:rsidRDefault="000C70E0" w:rsidP="00E319BF">
      <w:pPr>
        <w:pStyle w:val="ListeParagraf"/>
        <w:widowControl w:val="0"/>
        <w:numPr>
          <w:ilvl w:val="0"/>
          <w:numId w:val="22"/>
        </w:numPr>
        <w:tabs>
          <w:tab w:val="left" w:pos="536"/>
          <w:tab w:val="left" w:pos="537"/>
        </w:tabs>
        <w:autoSpaceDE w:val="0"/>
        <w:autoSpaceDN w:val="0"/>
        <w:spacing w:after="0" w:line="360" w:lineRule="auto"/>
        <w:rPr>
          <w:rFonts w:ascii="Times New Roman" w:eastAsia="Calibri" w:hAnsi="Times New Roman" w:cs="Times New Roman"/>
        </w:rPr>
      </w:pPr>
      <w:r w:rsidRPr="00E319BF">
        <w:rPr>
          <w:rFonts w:ascii="Times New Roman" w:eastAsia="Calibri" w:hAnsi="Times New Roman" w:cs="Times New Roman"/>
        </w:rPr>
        <w:t>Cihaz</w:t>
      </w:r>
      <w:r w:rsidRPr="00E319BF">
        <w:rPr>
          <w:rFonts w:ascii="Times New Roman" w:eastAsia="Calibri" w:hAnsi="Times New Roman" w:cs="Times New Roman"/>
          <w:spacing w:val="-5"/>
        </w:rPr>
        <w:t xml:space="preserve"> </w:t>
      </w:r>
      <w:r w:rsidRPr="00E319BF">
        <w:rPr>
          <w:rFonts w:ascii="Times New Roman" w:eastAsia="Calibri" w:hAnsi="Times New Roman" w:cs="Times New Roman"/>
        </w:rPr>
        <w:t>acil</w:t>
      </w:r>
      <w:r w:rsidRPr="00E319BF">
        <w:rPr>
          <w:rFonts w:ascii="Times New Roman" w:eastAsia="Calibri" w:hAnsi="Times New Roman" w:cs="Times New Roman"/>
          <w:spacing w:val="-5"/>
        </w:rPr>
        <w:t xml:space="preserve"> </w:t>
      </w:r>
      <w:r w:rsidRPr="00E319BF">
        <w:rPr>
          <w:rFonts w:ascii="Times New Roman" w:eastAsia="Calibri" w:hAnsi="Times New Roman" w:cs="Times New Roman"/>
        </w:rPr>
        <w:t>servislerde,</w:t>
      </w:r>
      <w:r w:rsidRPr="00E319BF">
        <w:rPr>
          <w:rFonts w:ascii="Times New Roman" w:eastAsia="Calibri" w:hAnsi="Times New Roman" w:cs="Times New Roman"/>
          <w:spacing w:val="-2"/>
        </w:rPr>
        <w:t xml:space="preserve"> </w:t>
      </w:r>
      <w:r w:rsidRPr="00E319BF">
        <w:rPr>
          <w:rFonts w:ascii="Times New Roman" w:eastAsia="Calibri" w:hAnsi="Times New Roman" w:cs="Times New Roman"/>
        </w:rPr>
        <w:t>ambulanslarda,</w:t>
      </w:r>
      <w:r w:rsidRPr="00E319BF">
        <w:rPr>
          <w:rFonts w:ascii="Times New Roman" w:eastAsia="Calibri" w:hAnsi="Times New Roman" w:cs="Times New Roman"/>
          <w:spacing w:val="-5"/>
        </w:rPr>
        <w:t xml:space="preserve"> </w:t>
      </w:r>
      <w:r w:rsidRPr="00E319BF">
        <w:rPr>
          <w:rFonts w:ascii="Times New Roman" w:eastAsia="Calibri" w:hAnsi="Times New Roman" w:cs="Times New Roman"/>
        </w:rPr>
        <w:t>yoğun</w:t>
      </w:r>
      <w:r w:rsidRPr="00E319BF">
        <w:rPr>
          <w:rFonts w:ascii="Times New Roman" w:eastAsia="Calibri" w:hAnsi="Times New Roman" w:cs="Times New Roman"/>
          <w:spacing w:val="-4"/>
        </w:rPr>
        <w:t xml:space="preserve"> </w:t>
      </w:r>
      <w:r w:rsidRPr="00E319BF">
        <w:rPr>
          <w:rFonts w:ascii="Times New Roman" w:eastAsia="Calibri" w:hAnsi="Times New Roman" w:cs="Times New Roman"/>
        </w:rPr>
        <w:t>bakım</w:t>
      </w:r>
      <w:r w:rsidRPr="00E319BF">
        <w:rPr>
          <w:rFonts w:ascii="Times New Roman" w:eastAsia="Calibri" w:hAnsi="Times New Roman" w:cs="Times New Roman"/>
          <w:spacing w:val="-4"/>
        </w:rPr>
        <w:t xml:space="preserve"> </w:t>
      </w:r>
      <w:r w:rsidRPr="00E319BF">
        <w:rPr>
          <w:rFonts w:ascii="Times New Roman" w:eastAsia="Calibri" w:hAnsi="Times New Roman" w:cs="Times New Roman"/>
        </w:rPr>
        <w:t>ünitelerinde,</w:t>
      </w:r>
      <w:r w:rsidRPr="00E319BF">
        <w:rPr>
          <w:rFonts w:ascii="Times New Roman" w:eastAsia="Calibri" w:hAnsi="Times New Roman" w:cs="Times New Roman"/>
          <w:spacing w:val="-5"/>
        </w:rPr>
        <w:t xml:space="preserve"> </w:t>
      </w:r>
      <w:r w:rsidRPr="00E319BF">
        <w:rPr>
          <w:rFonts w:ascii="Times New Roman" w:eastAsia="Calibri" w:hAnsi="Times New Roman" w:cs="Times New Roman"/>
        </w:rPr>
        <w:t>ameliyathanelerde</w:t>
      </w:r>
    </w:p>
    <w:p w:rsidR="000C70E0" w:rsidRPr="00E319BF" w:rsidRDefault="000C70E0" w:rsidP="00E319BF">
      <w:pPr>
        <w:pStyle w:val="ListeParagraf"/>
        <w:widowControl w:val="0"/>
        <w:numPr>
          <w:ilvl w:val="0"/>
          <w:numId w:val="22"/>
        </w:numPr>
        <w:autoSpaceDE w:val="0"/>
        <w:autoSpaceDN w:val="0"/>
        <w:spacing w:after="0" w:line="360" w:lineRule="auto"/>
        <w:ind w:right="310"/>
        <w:rPr>
          <w:rFonts w:ascii="Times New Roman" w:eastAsia="Calibri" w:hAnsi="Times New Roman" w:cs="Times New Roman"/>
        </w:rPr>
      </w:pPr>
      <w:r w:rsidRPr="00E319BF">
        <w:rPr>
          <w:rFonts w:ascii="Times New Roman" w:eastAsia="Calibri" w:hAnsi="Times New Roman" w:cs="Times New Roman"/>
        </w:rPr>
        <w:t>endotrakeal entübasyon tüpler, maskeler ve solunum devrelerine kolayca monte edilebilir</w:t>
      </w:r>
      <w:r w:rsidRPr="00E319BF">
        <w:rPr>
          <w:rFonts w:ascii="Times New Roman" w:eastAsia="Calibri" w:hAnsi="Times New Roman" w:cs="Times New Roman"/>
          <w:spacing w:val="-47"/>
        </w:rPr>
        <w:t xml:space="preserve"> </w:t>
      </w:r>
      <w:r w:rsidRPr="00E319BF">
        <w:rPr>
          <w:rFonts w:ascii="Times New Roman" w:eastAsia="Calibri" w:hAnsi="Times New Roman" w:cs="Times New Roman"/>
        </w:rPr>
        <w:t>yapıda</w:t>
      </w:r>
      <w:r w:rsidRPr="00E319BF">
        <w:rPr>
          <w:rFonts w:ascii="Times New Roman" w:eastAsia="Calibri" w:hAnsi="Times New Roman" w:cs="Times New Roman"/>
          <w:spacing w:val="-1"/>
        </w:rPr>
        <w:t xml:space="preserve"> </w:t>
      </w:r>
      <w:r w:rsidRPr="00E319BF">
        <w:rPr>
          <w:rFonts w:ascii="Times New Roman" w:eastAsia="Calibri" w:hAnsi="Times New Roman" w:cs="Times New Roman"/>
        </w:rPr>
        <w:t>küçük ve</w:t>
      </w:r>
      <w:r w:rsidRPr="00E319BF">
        <w:rPr>
          <w:rFonts w:ascii="Times New Roman" w:eastAsia="Calibri" w:hAnsi="Times New Roman" w:cs="Times New Roman"/>
          <w:spacing w:val="-2"/>
        </w:rPr>
        <w:t xml:space="preserve"> </w:t>
      </w:r>
      <w:r w:rsidRPr="00E319BF">
        <w:rPr>
          <w:rFonts w:ascii="Times New Roman" w:eastAsia="Calibri" w:hAnsi="Times New Roman" w:cs="Times New Roman"/>
        </w:rPr>
        <w:t>hafif</w:t>
      </w:r>
      <w:r w:rsidRPr="00E319BF">
        <w:rPr>
          <w:rFonts w:ascii="Times New Roman" w:eastAsia="Calibri" w:hAnsi="Times New Roman" w:cs="Times New Roman"/>
          <w:spacing w:val="-1"/>
        </w:rPr>
        <w:t xml:space="preserve"> </w:t>
      </w:r>
      <w:r w:rsidRPr="00E319BF">
        <w:rPr>
          <w:rFonts w:ascii="Times New Roman" w:eastAsia="Calibri" w:hAnsi="Times New Roman" w:cs="Times New Roman"/>
        </w:rPr>
        <w:t>olmalıdır.</w:t>
      </w:r>
    </w:p>
    <w:p w:rsidR="000C70E0" w:rsidRPr="00E319BF" w:rsidRDefault="000C70E0" w:rsidP="00E319BF">
      <w:pPr>
        <w:pStyle w:val="ListeParagraf"/>
        <w:widowControl w:val="0"/>
        <w:numPr>
          <w:ilvl w:val="0"/>
          <w:numId w:val="22"/>
        </w:numPr>
        <w:tabs>
          <w:tab w:val="left" w:pos="536"/>
          <w:tab w:val="left" w:pos="537"/>
        </w:tabs>
        <w:autoSpaceDE w:val="0"/>
        <w:autoSpaceDN w:val="0"/>
        <w:spacing w:after="0" w:line="360" w:lineRule="auto"/>
        <w:ind w:right="152"/>
        <w:rPr>
          <w:rFonts w:ascii="Times New Roman" w:eastAsia="Calibri" w:hAnsi="Times New Roman" w:cs="Times New Roman"/>
        </w:rPr>
      </w:pPr>
      <w:r w:rsidRPr="00E319BF">
        <w:rPr>
          <w:rFonts w:ascii="Times New Roman" w:eastAsia="Calibri" w:hAnsi="Times New Roman" w:cs="Times New Roman"/>
        </w:rPr>
        <w:t>Cihaz, IEC 60601- 1 / CSA601.1 / UL2601-1 standartları gereklerine uygun olarak tasarlanmış</w:t>
      </w:r>
      <w:r w:rsidRPr="00E319BF">
        <w:rPr>
          <w:rFonts w:ascii="Times New Roman" w:eastAsia="Calibri" w:hAnsi="Times New Roman" w:cs="Times New Roman"/>
          <w:spacing w:val="-47"/>
        </w:rPr>
        <w:t xml:space="preserve"> </w:t>
      </w:r>
      <w:r w:rsidRPr="00E319BF">
        <w:rPr>
          <w:rFonts w:ascii="Times New Roman" w:eastAsia="Calibri" w:hAnsi="Times New Roman" w:cs="Times New Roman"/>
        </w:rPr>
        <w:t>ve</w:t>
      </w:r>
      <w:r w:rsidRPr="00E319BF">
        <w:rPr>
          <w:rFonts w:ascii="Times New Roman" w:eastAsia="Calibri" w:hAnsi="Times New Roman" w:cs="Times New Roman"/>
          <w:spacing w:val="-1"/>
        </w:rPr>
        <w:t xml:space="preserve"> </w:t>
      </w:r>
      <w:r w:rsidRPr="00E319BF">
        <w:rPr>
          <w:rFonts w:ascii="Times New Roman" w:eastAsia="Calibri" w:hAnsi="Times New Roman" w:cs="Times New Roman"/>
        </w:rPr>
        <w:t>üretilmiş</w:t>
      </w:r>
      <w:r w:rsidRPr="00E319BF">
        <w:rPr>
          <w:rFonts w:ascii="Times New Roman" w:eastAsia="Calibri" w:hAnsi="Times New Roman" w:cs="Times New Roman"/>
          <w:spacing w:val="-1"/>
        </w:rPr>
        <w:t xml:space="preserve"> </w:t>
      </w:r>
      <w:r w:rsidRPr="00E319BF">
        <w:rPr>
          <w:rFonts w:ascii="Times New Roman" w:eastAsia="Calibri" w:hAnsi="Times New Roman" w:cs="Times New Roman"/>
        </w:rPr>
        <w:t>olmalıdır.</w:t>
      </w:r>
    </w:p>
    <w:p w:rsidR="000C70E0" w:rsidRPr="00E319BF" w:rsidRDefault="000C70E0" w:rsidP="00E319BF">
      <w:pPr>
        <w:pStyle w:val="ListeParagraf"/>
        <w:widowControl w:val="0"/>
        <w:numPr>
          <w:ilvl w:val="0"/>
          <w:numId w:val="22"/>
        </w:numPr>
        <w:tabs>
          <w:tab w:val="left" w:pos="536"/>
          <w:tab w:val="left" w:pos="537"/>
        </w:tabs>
        <w:autoSpaceDE w:val="0"/>
        <w:autoSpaceDN w:val="0"/>
        <w:spacing w:after="0" w:line="360" w:lineRule="auto"/>
        <w:rPr>
          <w:rFonts w:ascii="Times New Roman" w:eastAsia="Calibri" w:hAnsi="Times New Roman" w:cs="Times New Roman"/>
        </w:rPr>
      </w:pPr>
      <w:r w:rsidRPr="00E319BF">
        <w:rPr>
          <w:rFonts w:ascii="Times New Roman" w:eastAsia="Calibri" w:hAnsi="Times New Roman" w:cs="Times New Roman"/>
        </w:rPr>
        <w:t>Cihazın</w:t>
      </w:r>
      <w:r w:rsidRPr="00E319BF">
        <w:rPr>
          <w:rFonts w:ascii="Times New Roman" w:eastAsia="Calibri" w:hAnsi="Times New Roman" w:cs="Times New Roman"/>
          <w:spacing w:val="-4"/>
        </w:rPr>
        <w:t xml:space="preserve"> </w:t>
      </w:r>
      <w:r w:rsidRPr="00E319BF">
        <w:rPr>
          <w:rFonts w:ascii="Times New Roman" w:eastAsia="Calibri" w:hAnsi="Times New Roman" w:cs="Times New Roman"/>
        </w:rPr>
        <w:t>koruma</w:t>
      </w:r>
      <w:r w:rsidRPr="00E319BF">
        <w:rPr>
          <w:rFonts w:ascii="Times New Roman" w:eastAsia="Calibri" w:hAnsi="Times New Roman" w:cs="Times New Roman"/>
          <w:spacing w:val="-2"/>
        </w:rPr>
        <w:t xml:space="preserve"> </w:t>
      </w:r>
      <w:r w:rsidRPr="00E319BF">
        <w:rPr>
          <w:rFonts w:ascii="Times New Roman" w:eastAsia="Calibri" w:hAnsi="Times New Roman" w:cs="Times New Roman"/>
        </w:rPr>
        <w:t>türü</w:t>
      </w:r>
      <w:r w:rsidRPr="00E319BF">
        <w:rPr>
          <w:rFonts w:ascii="Times New Roman" w:eastAsia="Calibri" w:hAnsi="Times New Roman" w:cs="Times New Roman"/>
          <w:spacing w:val="-3"/>
        </w:rPr>
        <w:t xml:space="preserve"> </w:t>
      </w:r>
      <w:r w:rsidRPr="00E319BF">
        <w:rPr>
          <w:rFonts w:ascii="Times New Roman" w:eastAsia="Calibri" w:hAnsi="Times New Roman" w:cs="Times New Roman"/>
        </w:rPr>
        <w:t>Sınıf</w:t>
      </w:r>
      <w:r w:rsidRPr="00E319BF">
        <w:rPr>
          <w:rFonts w:ascii="Times New Roman" w:eastAsia="Calibri" w:hAnsi="Times New Roman" w:cs="Times New Roman"/>
          <w:spacing w:val="-3"/>
        </w:rPr>
        <w:t xml:space="preserve"> </w:t>
      </w:r>
      <w:r w:rsidRPr="00E319BF">
        <w:rPr>
          <w:rFonts w:ascii="Times New Roman" w:eastAsia="Calibri" w:hAnsi="Times New Roman" w:cs="Times New Roman"/>
        </w:rPr>
        <w:t>II</w:t>
      </w:r>
      <w:r w:rsidRPr="00E319BF">
        <w:rPr>
          <w:rFonts w:ascii="Times New Roman" w:eastAsia="Calibri" w:hAnsi="Times New Roman" w:cs="Times New Roman"/>
          <w:spacing w:val="-2"/>
        </w:rPr>
        <w:t xml:space="preserve"> </w:t>
      </w:r>
      <w:r w:rsidRPr="00E319BF">
        <w:rPr>
          <w:rFonts w:ascii="Times New Roman" w:eastAsia="Calibri" w:hAnsi="Times New Roman" w:cs="Times New Roman"/>
        </w:rPr>
        <w:t>ve</w:t>
      </w:r>
      <w:r w:rsidRPr="00E319BF">
        <w:rPr>
          <w:rFonts w:ascii="Times New Roman" w:eastAsia="Calibri" w:hAnsi="Times New Roman" w:cs="Times New Roman"/>
          <w:spacing w:val="-3"/>
        </w:rPr>
        <w:t xml:space="preserve"> </w:t>
      </w:r>
      <w:r w:rsidRPr="00E319BF">
        <w:rPr>
          <w:rFonts w:ascii="Times New Roman" w:eastAsia="Calibri" w:hAnsi="Times New Roman" w:cs="Times New Roman"/>
        </w:rPr>
        <w:t>koruma</w:t>
      </w:r>
      <w:r w:rsidRPr="00E319BF">
        <w:rPr>
          <w:rFonts w:ascii="Times New Roman" w:eastAsia="Calibri" w:hAnsi="Times New Roman" w:cs="Times New Roman"/>
          <w:spacing w:val="-2"/>
        </w:rPr>
        <w:t xml:space="preserve"> </w:t>
      </w:r>
      <w:r w:rsidRPr="00E319BF">
        <w:rPr>
          <w:rFonts w:ascii="Times New Roman" w:eastAsia="Calibri" w:hAnsi="Times New Roman" w:cs="Times New Roman"/>
        </w:rPr>
        <w:t>derecesi tip</w:t>
      </w:r>
      <w:r w:rsidRPr="00E319BF">
        <w:rPr>
          <w:rFonts w:ascii="Times New Roman" w:eastAsia="Calibri" w:hAnsi="Times New Roman" w:cs="Times New Roman"/>
          <w:spacing w:val="-1"/>
        </w:rPr>
        <w:t xml:space="preserve"> </w:t>
      </w:r>
      <w:r w:rsidRPr="00E319BF">
        <w:rPr>
          <w:rFonts w:ascii="Times New Roman" w:eastAsia="Calibri" w:hAnsi="Times New Roman" w:cs="Times New Roman"/>
        </w:rPr>
        <w:t>BF</w:t>
      </w:r>
      <w:r w:rsidRPr="00E319BF">
        <w:rPr>
          <w:rFonts w:ascii="Times New Roman" w:eastAsia="Calibri" w:hAnsi="Times New Roman" w:cs="Times New Roman"/>
          <w:spacing w:val="-7"/>
        </w:rPr>
        <w:t xml:space="preserve"> </w:t>
      </w:r>
      <w:r w:rsidRPr="00E319BF">
        <w:rPr>
          <w:rFonts w:ascii="Times New Roman" w:eastAsia="Calibri" w:hAnsi="Times New Roman" w:cs="Times New Roman"/>
        </w:rPr>
        <w:t>olmalıdır.</w:t>
      </w:r>
    </w:p>
    <w:p w:rsidR="000C70E0" w:rsidRPr="00E319BF" w:rsidRDefault="000C70E0" w:rsidP="00E319BF">
      <w:pPr>
        <w:pStyle w:val="ListeParagraf"/>
        <w:widowControl w:val="0"/>
        <w:numPr>
          <w:ilvl w:val="0"/>
          <w:numId w:val="22"/>
        </w:numPr>
        <w:tabs>
          <w:tab w:val="left" w:pos="536"/>
          <w:tab w:val="left" w:pos="537"/>
        </w:tabs>
        <w:autoSpaceDE w:val="0"/>
        <w:autoSpaceDN w:val="0"/>
        <w:spacing w:after="0" w:line="360" w:lineRule="auto"/>
        <w:rPr>
          <w:rFonts w:ascii="Times New Roman" w:eastAsia="Calibri" w:hAnsi="Times New Roman" w:cs="Times New Roman"/>
        </w:rPr>
      </w:pPr>
      <w:r w:rsidRPr="00E319BF">
        <w:rPr>
          <w:rFonts w:ascii="Times New Roman" w:eastAsia="Calibri" w:hAnsi="Times New Roman" w:cs="Times New Roman"/>
        </w:rPr>
        <w:t>Cihazın</w:t>
      </w:r>
      <w:r w:rsidRPr="00E319BF">
        <w:rPr>
          <w:rFonts w:ascii="Times New Roman" w:eastAsia="Calibri" w:hAnsi="Times New Roman" w:cs="Times New Roman"/>
          <w:spacing w:val="-7"/>
        </w:rPr>
        <w:t xml:space="preserve"> </w:t>
      </w:r>
      <w:r w:rsidRPr="00E319BF">
        <w:rPr>
          <w:rFonts w:ascii="Times New Roman" w:eastAsia="Calibri" w:hAnsi="Times New Roman" w:cs="Times New Roman"/>
        </w:rPr>
        <w:t>ölçüm</w:t>
      </w:r>
      <w:r w:rsidRPr="00E319BF">
        <w:rPr>
          <w:rFonts w:ascii="Times New Roman" w:eastAsia="Calibri" w:hAnsi="Times New Roman" w:cs="Times New Roman"/>
          <w:spacing w:val="-6"/>
        </w:rPr>
        <w:t xml:space="preserve"> </w:t>
      </w:r>
      <w:r w:rsidRPr="00E319BF">
        <w:rPr>
          <w:rFonts w:ascii="Times New Roman" w:eastAsia="Calibri" w:hAnsi="Times New Roman" w:cs="Times New Roman"/>
        </w:rPr>
        <w:t>metodu</w:t>
      </w:r>
      <w:r w:rsidRPr="00E319BF">
        <w:rPr>
          <w:rFonts w:ascii="Times New Roman" w:eastAsia="Calibri" w:hAnsi="Times New Roman" w:cs="Times New Roman"/>
          <w:spacing w:val="-6"/>
        </w:rPr>
        <w:t xml:space="preserve"> </w:t>
      </w:r>
      <w:r w:rsidRPr="00E319BF">
        <w:rPr>
          <w:rFonts w:ascii="Times New Roman" w:eastAsia="Calibri" w:hAnsi="Times New Roman" w:cs="Times New Roman"/>
        </w:rPr>
        <w:t>Non-Dispersive</w:t>
      </w:r>
      <w:r w:rsidRPr="00E319BF">
        <w:rPr>
          <w:rFonts w:ascii="Times New Roman" w:eastAsia="Calibri" w:hAnsi="Times New Roman" w:cs="Times New Roman"/>
          <w:spacing w:val="-6"/>
        </w:rPr>
        <w:t xml:space="preserve"> </w:t>
      </w:r>
      <w:r w:rsidRPr="00E319BF">
        <w:rPr>
          <w:rFonts w:ascii="Times New Roman" w:eastAsia="Calibri" w:hAnsi="Times New Roman" w:cs="Times New Roman"/>
        </w:rPr>
        <w:t>InfraRed</w:t>
      </w:r>
      <w:r w:rsidRPr="00E319BF">
        <w:rPr>
          <w:rFonts w:ascii="Times New Roman" w:eastAsia="Calibri" w:hAnsi="Times New Roman" w:cs="Times New Roman"/>
          <w:spacing w:val="-6"/>
        </w:rPr>
        <w:t xml:space="preserve"> </w:t>
      </w:r>
      <w:r w:rsidRPr="00E319BF">
        <w:rPr>
          <w:rFonts w:ascii="Times New Roman" w:eastAsia="Calibri" w:hAnsi="Times New Roman" w:cs="Times New Roman"/>
        </w:rPr>
        <w:t>Spectroscopy</w:t>
      </w:r>
      <w:r w:rsidRPr="00E319BF">
        <w:rPr>
          <w:rFonts w:ascii="Times New Roman" w:eastAsia="Calibri" w:hAnsi="Times New Roman" w:cs="Times New Roman"/>
          <w:spacing w:val="-3"/>
        </w:rPr>
        <w:t xml:space="preserve"> </w:t>
      </w:r>
      <w:r w:rsidRPr="00E319BF">
        <w:rPr>
          <w:rFonts w:ascii="Times New Roman" w:eastAsia="Calibri" w:hAnsi="Times New Roman" w:cs="Times New Roman"/>
        </w:rPr>
        <w:t>olmalıdır.</w:t>
      </w:r>
    </w:p>
    <w:p w:rsidR="000C70E0" w:rsidRPr="00E319BF" w:rsidRDefault="000C70E0" w:rsidP="00E319BF">
      <w:pPr>
        <w:pStyle w:val="ListeParagraf"/>
        <w:widowControl w:val="0"/>
        <w:numPr>
          <w:ilvl w:val="0"/>
          <w:numId w:val="22"/>
        </w:numPr>
        <w:tabs>
          <w:tab w:val="left" w:pos="536"/>
          <w:tab w:val="left" w:pos="537"/>
        </w:tabs>
        <w:autoSpaceDE w:val="0"/>
        <w:autoSpaceDN w:val="0"/>
        <w:spacing w:after="0" w:line="360" w:lineRule="auto"/>
        <w:rPr>
          <w:rFonts w:ascii="Times New Roman" w:eastAsia="Calibri" w:hAnsi="Times New Roman" w:cs="Times New Roman"/>
        </w:rPr>
      </w:pPr>
      <w:r w:rsidRPr="00E319BF">
        <w:rPr>
          <w:rFonts w:ascii="Times New Roman" w:eastAsia="Calibri" w:hAnsi="Times New Roman" w:cs="Times New Roman"/>
        </w:rPr>
        <w:t>Cihazın</w:t>
      </w:r>
      <w:r w:rsidRPr="00E319BF">
        <w:rPr>
          <w:rFonts w:ascii="Times New Roman" w:eastAsia="Calibri" w:hAnsi="Times New Roman" w:cs="Times New Roman"/>
          <w:spacing w:val="-5"/>
        </w:rPr>
        <w:t xml:space="preserve"> </w:t>
      </w:r>
      <w:r w:rsidRPr="00E319BF">
        <w:rPr>
          <w:rFonts w:ascii="Times New Roman" w:eastAsia="Calibri" w:hAnsi="Times New Roman" w:cs="Times New Roman"/>
        </w:rPr>
        <w:t>üzerinde</w:t>
      </w:r>
      <w:r w:rsidRPr="00E319BF">
        <w:rPr>
          <w:rFonts w:ascii="Times New Roman" w:eastAsia="Calibri" w:hAnsi="Times New Roman" w:cs="Times New Roman"/>
          <w:spacing w:val="-5"/>
        </w:rPr>
        <w:t xml:space="preserve"> </w:t>
      </w:r>
      <w:r w:rsidRPr="00E319BF">
        <w:rPr>
          <w:rFonts w:ascii="Times New Roman" w:eastAsia="Calibri" w:hAnsi="Times New Roman" w:cs="Times New Roman"/>
        </w:rPr>
        <w:t>1,5</w:t>
      </w:r>
      <w:r w:rsidRPr="00E319BF">
        <w:rPr>
          <w:rFonts w:ascii="Times New Roman" w:eastAsia="Calibri" w:hAnsi="Times New Roman" w:cs="Times New Roman"/>
          <w:spacing w:val="-4"/>
        </w:rPr>
        <w:t xml:space="preserve"> </w:t>
      </w:r>
      <w:r w:rsidRPr="00E319BF">
        <w:rPr>
          <w:rFonts w:ascii="Times New Roman" w:eastAsia="Calibri" w:hAnsi="Times New Roman" w:cs="Times New Roman"/>
        </w:rPr>
        <w:t>inç</w:t>
      </w:r>
      <w:r w:rsidRPr="00E319BF">
        <w:rPr>
          <w:rFonts w:ascii="Times New Roman" w:eastAsia="Calibri" w:hAnsi="Times New Roman" w:cs="Times New Roman"/>
          <w:spacing w:val="-3"/>
        </w:rPr>
        <w:t xml:space="preserve"> </w:t>
      </w:r>
      <w:r w:rsidRPr="00E319BF">
        <w:rPr>
          <w:rFonts w:ascii="Times New Roman" w:eastAsia="Calibri" w:hAnsi="Times New Roman" w:cs="Times New Roman"/>
        </w:rPr>
        <w:t>büyüklüğünde</w:t>
      </w:r>
      <w:r w:rsidRPr="00E319BF">
        <w:rPr>
          <w:rFonts w:ascii="Times New Roman" w:eastAsia="Calibri" w:hAnsi="Times New Roman" w:cs="Times New Roman"/>
          <w:spacing w:val="-5"/>
        </w:rPr>
        <w:t xml:space="preserve"> </w:t>
      </w:r>
      <w:r w:rsidRPr="00E319BF">
        <w:rPr>
          <w:rFonts w:ascii="Times New Roman" w:eastAsia="Calibri" w:hAnsi="Times New Roman" w:cs="Times New Roman"/>
        </w:rPr>
        <w:t>renkli</w:t>
      </w:r>
      <w:r w:rsidRPr="00E319BF">
        <w:rPr>
          <w:rFonts w:ascii="Times New Roman" w:eastAsia="Calibri" w:hAnsi="Times New Roman" w:cs="Times New Roman"/>
          <w:spacing w:val="-4"/>
        </w:rPr>
        <w:t xml:space="preserve"> </w:t>
      </w:r>
      <w:r w:rsidRPr="00E319BF">
        <w:rPr>
          <w:rFonts w:ascii="Times New Roman" w:eastAsia="Calibri" w:hAnsi="Times New Roman" w:cs="Times New Roman"/>
        </w:rPr>
        <w:t>ve</w:t>
      </w:r>
      <w:r w:rsidRPr="00E319BF">
        <w:rPr>
          <w:rFonts w:ascii="Times New Roman" w:eastAsia="Calibri" w:hAnsi="Times New Roman" w:cs="Times New Roman"/>
          <w:spacing w:val="-3"/>
        </w:rPr>
        <w:t xml:space="preserve"> </w:t>
      </w:r>
      <w:r w:rsidRPr="00E319BF">
        <w:rPr>
          <w:rFonts w:ascii="Times New Roman" w:eastAsia="Calibri" w:hAnsi="Times New Roman" w:cs="Times New Roman"/>
        </w:rPr>
        <w:t>TFT</w:t>
      </w:r>
      <w:r w:rsidRPr="00E319BF">
        <w:rPr>
          <w:rFonts w:ascii="Times New Roman" w:eastAsia="Calibri" w:hAnsi="Times New Roman" w:cs="Times New Roman"/>
          <w:spacing w:val="-5"/>
        </w:rPr>
        <w:t xml:space="preserve"> </w:t>
      </w:r>
      <w:r w:rsidRPr="00E319BF">
        <w:rPr>
          <w:rFonts w:ascii="Times New Roman" w:eastAsia="Calibri" w:hAnsi="Times New Roman" w:cs="Times New Roman"/>
        </w:rPr>
        <w:t>özellikte</w:t>
      </w:r>
      <w:r w:rsidRPr="00E319BF">
        <w:rPr>
          <w:rFonts w:ascii="Times New Roman" w:eastAsia="Calibri" w:hAnsi="Times New Roman" w:cs="Times New Roman"/>
          <w:spacing w:val="-4"/>
        </w:rPr>
        <w:t xml:space="preserve"> </w:t>
      </w:r>
      <w:r w:rsidRPr="00E319BF">
        <w:rPr>
          <w:rFonts w:ascii="Times New Roman" w:eastAsia="Calibri" w:hAnsi="Times New Roman" w:cs="Times New Roman"/>
        </w:rPr>
        <w:t>LCD</w:t>
      </w:r>
      <w:r w:rsidRPr="00E319BF">
        <w:rPr>
          <w:rFonts w:ascii="Times New Roman" w:eastAsia="Calibri" w:hAnsi="Times New Roman" w:cs="Times New Roman"/>
          <w:spacing w:val="-3"/>
        </w:rPr>
        <w:t xml:space="preserve"> </w:t>
      </w:r>
      <w:r w:rsidRPr="00E319BF">
        <w:rPr>
          <w:rFonts w:ascii="Times New Roman" w:eastAsia="Calibri" w:hAnsi="Times New Roman" w:cs="Times New Roman"/>
        </w:rPr>
        <w:t>ekran</w:t>
      </w:r>
      <w:r w:rsidRPr="00E319BF">
        <w:rPr>
          <w:rFonts w:ascii="Times New Roman" w:eastAsia="Calibri" w:hAnsi="Times New Roman" w:cs="Times New Roman"/>
          <w:spacing w:val="-3"/>
        </w:rPr>
        <w:t xml:space="preserve"> </w:t>
      </w:r>
      <w:r w:rsidRPr="00E319BF">
        <w:rPr>
          <w:rFonts w:ascii="Times New Roman" w:eastAsia="Calibri" w:hAnsi="Times New Roman" w:cs="Times New Roman"/>
        </w:rPr>
        <w:t>olmalıdır.</w:t>
      </w:r>
    </w:p>
    <w:p w:rsidR="000C70E0" w:rsidRPr="00E319BF" w:rsidRDefault="000C70E0" w:rsidP="00E319BF">
      <w:pPr>
        <w:pStyle w:val="ListeParagraf"/>
        <w:widowControl w:val="0"/>
        <w:numPr>
          <w:ilvl w:val="0"/>
          <w:numId w:val="22"/>
        </w:numPr>
        <w:tabs>
          <w:tab w:val="left" w:pos="536"/>
          <w:tab w:val="left" w:pos="537"/>
        </w:tabs>
        <w:autoSpaceDE w:val="0"/>
        <w:autoSpaceDN w:val="0"/>
        <w:spacing w:after="0" w:line="360" w:lineRule="auto"/>
        <w:ind w:right="101"/>
        <w:rPr>
          <w:rFonts w:ascii="Times New Roman" w:eastAsia="Calibri" w:hAnsi="Times New Roman" w:cs="Times New Roman"/>
        </w:rPr>
      </w:pPr>
      <w:r w:rsidRPr="00E319BF">
        <w:rPr>
          <w:rFonts w:ascii="Times New Roman" w:eastAsia="Calibri" w:hAnsi="Times New Roman" w:cs="Times New Roman"/>
        </w:rPr>
        <w:t>Cihazın ekranı dört modda izlenebilir olmalı ve kullanım yönüne göre 90’ar derecelik açılarda</w:t>
      </w:r>
      <w:r w:rsidRPr="00E319BF">
        <w:rPr>
          <w:rFonts w:ascii="Times New Roman" w:eastAsia="Calibri" w:hAnsi="Times New Roman" w:cs="Times New Roman"/>
          <w:spacing w:val="-47"/>
        </w:rPr>
        <w:t xml:space="preserve"> </w:t>
      </w:r>
      <w:r w:rsidRPr="00E319BF">
        <w:rPr>
          <w:rFonts w:ascii="Times New Roman" w:eastAsia="Calibri" w:hAnsi="Times New Roman" w:cs="Times New Roman"/>
        </w:rPr>
        <w:t>otomatik</w:t>
      </w:r>
      <w:r w:rsidRPr="00E319BF">
        <w:rPr>
          <w:rFonts w:ascii="Times New Roman" w:eastAsia="Calibri" w:hAnsi="Times New Roman" w:cs="Times New Roman"/>
          <w:spacing w:val="-2"/>
        </w:rPr>
        <w:t xml:space="preserve"> </w:t>
      </w:r>
      <w:r w:rsidRPr="00E319BF">
        <w:rPr>
          <w:rFonts w:ascii="Times New Roman" w:eastAsia="Calibri" w:hAnsi="Times New Roman" w:cs="Times New Roman"/>
        </w:rPr>
        <w:t>olarak</w:t>
      </w:r>
      <w:r w:rsidRPr="00E319BF">
        <w:rPr>
          <w:rFonts w:ascii="Times New Roman" w:eastAsia="Calibri" w:hAnsi="Times New Roman" w:cs="Times New Roman"/>
          <w:spacing w:val="-1"/>
        </w:rPr>
        <w:t xml:space="preserve"> </w:t>
      </w:r>
      <w:r w:rsidRPr="00E319BF">
        <w:rPr>
          <w:rFonts w:ascii="Times New Roman" w:eastAsia="Calibri" w:hAnsi="Times New Roman" w:cs="Times New Roman"/>
        </w:rPr>
        <w:t>dönebilmelidir.</w:t>
      </w:r>
    </w:p>
    <w:p w:rsidR="000C70E0" w:rsidRPr="00E319BF" w:rsidRDefault="000C70E0" w:rsidP="00E319BF">
      <w:pPr>
        <w:widowControl w:val="0"/>
        <w:numPr>
          <w:ilvl w:val="1"/>
          <w:numId w:val="22"/>
        </w:numPr>
        <w:tabs>
          <w:tab w:val="left" w:pos="757"/>
        </w:tabs>
        <w:autoSpaceDE w:val="0"/>
        <w:autoSpaceDN w:val="0"/>
        <w:spacing w:after="0" w:line="360" w:lineRule="auto"/>
        <w:rPr>
          <w:rFonts w:ascii="Times New Roman" w:eastAsia="Calibri" w:hAnsi="Times New Roman" w:cs="Times New Roman"/>
        </w:rPr>
      </w:pPr>
      <w:r w:rsidRPr="00E319BF">
        <w:rPr>
          <w:rFonts w:ascii="Times New Roman" w:eastAsia="Calibri" w:hAnsi="Times New Roman" w:cs="Times New Roman"/>
        </w:rPr>
        <w:t>Dikey</w:t>
      </w:r>
      <w:r w:rsidRPr="00E319BF">
        <w:rPr>
          <w:rFonts w:ascii="Times New Roman" w:eastAsia="Calibri" w:hAnsi="Times New Roman" w:cs="Times New Roman"/>
          <w:spacing w:val="-4"/>
        </w:rPr>
        <w:t xml:space="preserve"> </w:t>
      </w:r>
      <w:r w:rsidRPr="00E319BF">
        <w:rPr>
          <w:rFonts w:ascii="Times New Roman" w:eastAsia="Calibri" w:hAnsi="Times New Roman" w:cs="Times New Roman"/>
        </w:rPr>
        <w:t>aşağı</w:t>
      </w:r>
      <w:r w:rsidRPr="00E319BF">
        <w:rPr>
          <w:rFonts w:ascii="Times New Roman" w:eastAsia="Calibri" w:hAnsi="Times New Roman" w:cs="Times New Roman"/>
          <w:spacing w:val="-4"/>
        </w:rPr>
        <w:t xml:space="preserve"> </w:t>
      </w:r>
      <w:r w:rsidRPr="00E319BF">
        <w:rPr>
          <w:rFonts w:ascii="Times New Roman" w:eastAsia="Calibri" w:hAnsi="Times New Roman" w:cs="Times New Roman"/>
        </w:rPr>
        <w:t>doğru</w:t>
      </w:r>
    </w:p>
    <w:p w:rsidR="000C70E0" w:rsidRPr="00E319BF" w:rsidRDefault="000C70E0" w:rsidP="00E319BF">
      <w:pPr>
        <w:widowControl w:val="0"/>
        <w:numPr>
          <w:ilvl w:val="1"/>
          <w:numId w:val="22"/>
        </w:numPr>
        <w:tabs>
          <w:tab w:val="left" w:pos="757"/>
        </w:tabs>
        <w:autoSpaceDE w:val="0"/>
        <w:autoSpaceDN w:val="0"/>
        <w:spacing w:after="0" w:line="360" w:lineRule="auto"/>
        <w:rPr>
          <w:rFonts w:ascii="Times New Roman" w:eastAsia="Calibri" w:hAnsi="Times New Roman" w:cs="Times New Roman"/>
        </w:rPr>
      </w:pPr>
      <w:r w:rsidRPr="00E319BF">
        <w:rPr>
          <w:rFonts w:ascii="Times New Roman" w:eastAsia="Calibri" w:hAnsi="Times New Roman" w:cs="Times New Roman"/>
        </w:rPr>
        <w:t>Dikey</w:t>
      </w:r>
      <w:r w:rsidRPr="00E319BF">
        <w:rPr>
          <w:rFonts w:ascii="Times New Roman" w:eastAsia="Calibri" w:hAnsi="Times New Roman" w:cs="Times New Roman"/>
          <w:spacing w:val="-4"/>
        </w:rPr>
        <w:t xml:space="preserve"> </w:t>
      </w:r>
      <w:r w:rsidRPr="00E319BF">
        <w:rPr>
          <w:rFonts w:ascii="Times New Roman" w:eastAsia="Calibri" w:hAnsi="Times New Roman" w:cs="Times New Roman"/>
        </w:rPr>
        <w:t>yukarı</w:t>
      </w:r>
      <w:r w:rsidRPr="00E319BF">
        <w:rPr>
          <w:rFonts w:ascii="Times New Roman" w:eastAsia="Calibri" w:hAnsi="Times New Roman" w:cs="Times New Roman"/>
          <w:spacing w:val="-3"/>
        </w:rPr>
        <w:t xml:space="preserve"> </w:t>
      </w:r>
      <w:r w:rsidRPr="00E319BF">
        <w:rPr>
          <w:rFonts w:ascii="Times New Roman" w:eastAsia="Calibri" w:hAnsi="Times New Roman" w:cs="Times New Roman"/>
        </w:rPr>
        <w:t>doğru</w:t>
      </w:r>
    </w:p>
    <w:p w:rsidR="000C70E0" w:rsidRPr="00E319BF" w:rsidRDefault="000C70E0" w:rsidP="00E319BF">
      <w:pPr>
        <w:widowControl w:val="0"/>
        <w:numPr>
          <w:ilvl w:val="1"/>
          <w:numId w:val="22"/>
        </w:numPr>
        <w:tabs>
          <w:tab w:val="left" w:pos="757"/>
        </w:tabs>
        <w:autoSpaceDE w:val="0"/>
        <w:autoSpaceDN w:val="0"/>
        <w:spacing w:after="0" w:line="360" w:lineRule="auto"/>
        <w:rPr>
          <w:rFonts w:ascii="Times New Roman" w:eastAsia="Calibri" w:hAnsi="Times New Roman" w:cs="Times New Roman"/>
        </w:rPr>
      </w:pPr>
      <w:r w:rsidRPr="00E319BF">
        <w:rPr>
          <w:rFonts w:ascii="Times New Roman" w:eastAsia="Calibri" w:hAnsi="Times New Roman" w:cs="Times New Roman"/>
        </w:rPr>
        <w:t>Yatay</w:t>
      </w:r>
      <w:r w:rsidRPr="00E319BF">
        <w:rPr>
          <w:rFonts w:ascii="Times New Roman" w:eastAsia="Calibri" w:hAnsi="Times New Roman" w:cs="Times New Roman"/>
          <w:spacing w:val="-4"/>
        </w:rPr>
        <w:t xml:space="preserve"> </w:t>
      </w:r>
      <w:r w:rsidRPr="00E319BF">
        <w:rPr>
          <w:rFonts w:ascii="Times New Roman" w:eastAsia="Calibri" w:hAnsi="Times New Roman" w:cs="Times New Roman"/>
        </w:rPr>
        <w:t>sağ</w:t>
      </w:r>
      <w:r w:rsidRPr="00E319BF">
        <w:rPr>
          <w:rFonts w:ascii="Times New Roman" w:eastAsia="Calibri" w:hAnsi="Times New Roman" w:cs="Times New Roman"/>
          <w:spacing w:val="-4"/>
        </w:rPr>
        <w:t xml:space="preserve"> </w:t>
      </w:r>
      <w:r w:rsidRPr="00E319BF">
        <w:rPr>
          <w:rFonts w:ascii="Times New Roman" w:eastAsia="Calibri" w:hAnsi="Times New Roman" w:cs="Times New Roman"/>
        </w:rPr>
        <w:t>yön</w:t>
      </w:r>
    </w:p>
    <w:p w:rsidR="000C70E0" w:rsidRPr="00E319BF" w:rsidRDefault="000C70E0" w:rsidP="00E319BF">
      <w:pPr>
        <w:widowControl w:val="0"/>
        <w:numPr>
          <w:ilvl w:val="1"/>
          <w:numId w:val="22"/>
        </w:numPr>
        <w:tabs>
          <w:tab w:val="left" w:pos="757"/>
        </w:tabs>
        <w:autoSpaceDE w:val="0"/>
        <w:autoSpaceDN w:val="0"/>
        <w:spacing w:after="0" w:line="360" w:lineRule="auto"/>
        <w:rPr>
          <w:rFonts w:ascii="Times New Roman" w:eastAsia="Calibri" w:hAnsi="Times New Roman" w:cs="Times New Roman"/>
        </w:rPr>
      </w:pPr>
      <w:r w:rsidRPr="00E319BF">
        <w:rPr>
          <w:rFonts w:ascii="Times New Roman" w:eastAsia="Calibri" w:hAnsi="Times New Roman" w:cs="Times New Roman"/>
        </w:rPr>
        <w:lastRenderedPageBreak/>
        <w:t>Yatay</w:t>
      </w:r>
      <w:r w:rsidRPr="00E319BF">
        <w:rPr>
          <w:rFonts w:ascii="Times New Roman" w:eastAsia="Calibri" w:hAnsi="Times New Roman" w:cs="Times New Roman"/>
          <w:spacing w:val="-4"/>
        </w:rPr>
        <w:t xml:space="preserve"> </w:t>
      </w:r>
      <w:r w:rsidRPr="00E319BF">
        <w:rPr>
          <w:rFonts w:ascii="Times New Roman" w:eastAsia="Calibri" w:hAnsi="Times New Roman" w:cs="Times New Roman"/>
        </w:rPr>
        <w:t>sol</w:t>
      </w:r>
      <w:r w:rsidRPr="00E319BF">
        <w:rPr>
          <w:rFonts w:ascii="Times New Roman" w:eastAsia="Calibri" w:hAnsi="Times New Roman" w:cs="Times New Roman"/>
          <w:spacing w:val="-4"/>
        </w:rPr>
        <w:t xml:space="preserve"> </w:t>
      </w:r>
      <w:r w:rsidRPr="00E319BF">
        <w:rPr>
          <w:rFonts w:ascii="Times New Roman" w:eastAsia="Calibri" w:hAnsi="Times New Roman" w:cs="Times New Roman"/>
        </w:rPr>
        <w:t>yön</w:t>
      </w:r>
    </w:p>
    <w:p w:rsidR="000C70E0" w:rsidRPr="00E319BF" w:rsidRDefault="000C70E0" w:rsidP="00E319BF">
      <w:pPr>
        <w:pStyle w:val="ListeParagraf"/>
        <w:widowControl w:val="0"/>
        <w:numPr>
          <w:ilvl w:val="0"/>
          <w:numId w:val="22"/>
        </w:numPr>
        <w:tabs>
          <w:tab w:val="left" w:pos="537"/>
        </w:tabs>
        <w:autoSpaceDE w:val="0"/>
        <w:autoSpaceDN w:val="0"/>
        <w:spacing w:after="0" w:line="360" w:lineRule="auto"/>
        <w:ind w:right="768"/>
        <w:jc w:val="both"/>
        <w:rPr>
          <w:rFonts w:ascii="Times New Roman" w:eastAsia="Calibri" w:hAnsi="Times New Roman" w:cs="Times New Roman"/>
        </w:rPr>
      </w:pPr>
      <w:r w:rsidRPr="00E319BF">
        <w:rPr>
          <w:rFonts w:ascii="Times New Roman" w:eastAsia="Calibri" w:hAnsi="Times New Roman" w:cs="Times New Roman"/>
        </w:rPr>
        <w:t>Cihaz ekranı üzerinde EtCO2 değeri, EtCO2 trend grafiği, soluk sayısı, saat, hasta kayıt</w:t>
      </w:r>
      <w:r w:rsidRPr="00E319BF">
        <w:rPr>
          <w:rFonts w:ascii="Times New Roman" w:eastAsia="Calibri" w:hAnsi="Times New Roman" w:cs="Times New Roman"/>
          <w:spacing w:val="-47"/>
        </w:rPr>
        <w:t xml:space="preserve"> </w:t>
      </w:r>
      <w:r w:rsidRPr="00E319BF">
        <w:rPr>
          <w:rFonts w:ascii="Times New Roman" w:eastAsia="Calibri" w:hAnsi="Times New Roman" w:cs="Times New Roman"/>
        </w:rPr>
        <w:t>numarası, alarm durum sembolü, batarya doluluk göstergesi ve yazılı alarm mesajları</w:t>
      </w:r>
      <w:r w:rsidRPr="00E319BF">
        <w:rPr>
          <w:rFonts w:ascii="Times New Roman" w:eastAsia="Calibri" w:hAnsi="Times New Roman" w:cs="Times New Roman"/>
          <w:spacing w:val="-47"/>
        </w:rPr>
        <w:t xml:space="preserve"> </w:t>
      </w:r>
      <w:r w:rsidRPr="00E319BF">
        <w:rPr>
          <w:rFonts w:ascii="Times New Roman" w:eastAsia="Calibri" w:hAnsi="Times New Roman" w:cs="Times New Roman"/>
        </w:rPr>
        <w:t>izlenebilmelidir.</w:t>
      </w:r>
    </w:p>
    <w:p w:rsidR="000C70E0" w:rsidRPr="00E319BF" w:rsidRDefault="000C70E0" w:rsidP="00E319BF">
      <w:pPr>
        <w:pStyle w:val="ListeParagraf"/>
        <w:widowControl w:val="0"/>
        <w:numPr>
          <w:ilvl w:val="0"/>
          <w:numId w:val="22"/>
        </w:numPr>
        <w:tabs>
          <w:tab w:val="left" w:pos="536"/>
          <w:tab w:val="left" w:pos="537"/>
        </w:tabs>
        <w:autoSpaceDE w:val="0"/>
        <w:autoSpaceDN w:val="0"/>
        <w:spacing w:after="0" w:line="360" w:lineRule="auto"/>
        <w:ind w:right="1367"/>
        <w:rPr>
          <w:rFonts w:ascii="Times New Roman" w:eastAsia="Calibri" w:hAnsi="Times New Roman" w:cs="Times New Roman"/>
        </w:rPr>
      </w:pPr>
      <w:r w:rsidRPr="00E319BF">
        <w:rPr>
          <w:rFonts w:ascii="Times New Roman" w:eastAsia="Calibri" w:hAnsi="Times New Roman" w:cs="Times New Roman"/>
        </w:rPr>
        <w:t>Cihazın EtCO2 ölçümleme aralığı mmHg, kPa, % olarak 3 farklı ölçüm biriminde</w:t>
      </w:r>
      <w:r w:rsidRPr="00E319BF">
        <w:rPr>
          <w:rFonts w:ascii="Times New Roman" w:eastAsia="Calibri" w:hAnsi="Times New Roman" w:cs="Times New Roman"/>
          <w:spacing w:val="-47"/>
        </w:rPr>
        <w:t xml:space="preserve"> </w:t>
      </w:r>
      <w:r w:rsidRPr="00E319BF">
        <w:rPr>
          <w:rFonts w:ascii="Times New Roman" w:eastAsia="Calibri" w:hAnsi="Times New Roman" w:cs="Times New Roman"/>
        </w:rPr>
        <w:t>seçilebilmelidir.</w:t>
      </w:r>
    </w:p>
    <w:p w:rsidR="000C70E0" w:rsidRPr="00E319BF" w:rsidRDefault="000C70E0" w:rsidP="00E319BF">
      <w:pPr>
        <w:pStyle w:val="ListeParagraf"/>
        <w:widowControl w:val="0"/>
        <w:numPr>
          <w:ilvl w:val="0"/>
          <w:numId w:val="22"/>
        </w:numPr>
        <w:tabs>
          <w:tab w:val="left" w:pos="536"/>
          <w:tab w:val="left" w:pos="537"/>
        </w:tabs>
        <w:autoSpaceDE w:val="0"/>
        <w:autoSpaceDN w:val="0"/>
        <w:spacing w:after="0" w:line="360" w:lineRule="auto"/>
        <w:ind w:right="344"/>
        <w:rPr>
          <w:rFonts w:ascii="Times New Roman" w:eastAsia="Calibri" w:hAnsi="Times New Roman" w:cs="Times New Roman"/>
        </w:rPr>
      </w:pPr>
      <w:r w:rsidRPr="00E319BF">
        <w:rPr>
          <w:rFonts w:ascii="Times New Roman" w:eastAsia="Calibri" w:hAnsi="Times New Roman" w:cs="Times New Roman"/>
        </w:rPr>
        <w:t>Cihazda kapnografik ölçüm birimleri mmHg için 0-150, kPa için 0-20, % için 0-20 aralığında</w:t>
      </w:r>
      <w:r w:rsidRPr="00E319BF">
        <w:rPr>
          <w:rFonts w:ascii="Times New Roman" w:eastAsia="Calibri" w:hAnsi="Times New Roman" w:cs="Times New Roman"/>
          <w:spacing w:val="-47"/>
        </w:rPr>
        <w:t xml:space="preserve"> </w:t>
      </w:r>
      <w:r w:rsidRPr="00E319BF">
        <w:rPr>
          <w:rFonts w:ascii="Times New Roman" w:eastAsia="Calibri" w:hAnsi="Times New Roman" w:cs="Times New Roman"/>
        </w:rPr>
        <w:t>olmalıdır.</w:t>
      </w:r>
    </w:p>
    <w:p w:rsidR="000C70E0" w:rsidRPr="00E319BF" w:rsidRDefault="000C70E0" w:rsidP="00E319BF">
      <w:pPr>
        <w:pStyle w:val="ListeParagraf"/>
        <w:widowControl w:val="0"/>
        <w:numPr>
          <w:ilvl w:val="0"/>
          <w:numId w:val="22"/>
        </w:numPr>
        <w:tabs>
          <w:tab w:val="left" w:pos="537"/>
        </w:tabs>
        <w:autoSpaceDE w:val="0"/>
        <w:autoSpaceDN w:val="0"/>
        <w:spacing w:after="0" w:line="360" w:lineRule="auto"/>
        <w:rPr>
          <w:rFonts w:ascii="Times New Roman" w:eastAsia="Calibri" w:hAnsi="Times New Roman" w:cs="Times New Roman"/>
        </w:rPr>
      </w:pPr>
      <w:r w:rsidRPr="00E319BF">
        <w:rPr>
          <w:rFonts w:ascii="Times New Roman" w:eastAsia="Calibri" w:hAnsi="Times New Roman" w:cs="Times New Roman"/>
        </w:rPr>
        <w:t>Cihazın</w:t>
      </w:r>
      <w:r w:rsidRPr="00E319BF">
        <w:rPr>
          <w:rFonts w:ascii="Times New Roman" w:eastAsia="Calibri" w:hAnsi="Times New Roman" w:cs="Times New Roman"/>
          <w:spacing w:val="-4"/>
        </w:rPr>
        <w:t xml:space="preserve"> </w:t>
      </w:r>
      <w:r w:rsidRPr="00E319BF">
        <w:rPr>
          <w:rFonts w:ascii="Times New Roman" w:eastAsia="Calibri" w:hAnsi="Times New Roman" w:cs="Times New Roman"/>
        </w:rPr>
        <w:t>soluk</w:t>
      </w:r>
      <w:r w:rsidRPr="00E319BF">
        <w:rPr>
          <w:rFonts w:ascii="Times New Roman" w:eastAsia="Calibri" w:hAnsi="Times New Roman" w:cs="Times New Roman"/>
          <w:spacing w:val="-3"/>
        </w:rPr>
        <w:t xml:space="preserve"> </w:t>
      </w:r>
      <w:r w:rsidRPr="00E319BF">
        <w:rPr>
          <w:rFonts w:ascii="Times New Roman" w:eastAsia="Calibri" w:hAnsi="Times New Roman" w:cs="Times New Roman"/>
        </w:rPr>
        <w:t>sayısı</w:t>
      </w:r>
      <w:r w:rsidRPr="00E319BF">
        <w:rPr>
          <w:rFonts w:ascii="Times New Roman" w:eastAsia="Calibri" w:hAnsi="Times New Roman" w:cs="Times New Roman"/>
          <w:spacing w:val="-4"/>
        </w:rPr>
        <w:t xml:space="preserve"> </w:t>
      </w:r>
      <w:r w:rsidRPr="00E319BF">
        <w:rPr>
          <w:rFonts w:ascii="Times New Roman" w:eastAsia="Calibri" w:hAnsi="Times New Roman" w:cs="Times New Roman"/>
        </w:rPr>
        <w:t>için</w:t>
      </w:r>
      <w:r w:rsidRPr="00E319BF">
        <w:rPr>
          <w:rFonts w:ascii="Times New Roman" w:eastAsia="Calibri" w:hAnsi="Times New Roman" w:cs="Times New Roman"/>
          <w:spacing w:val="-2"/>
        </w:rPr>
        <w:t xml:space="preserve"> </w:t>
      </w:r>
      <w:r w:rsidRPr="00E319BF">
        <w:rPr>
          <w:rFonts w:ascii="Times New Roman" w:eastAsia="Calibri" w:hAnsi="Times New Roman" w:cs="Times New Roman"/>
        </w:rPr>
        <w:t>ölçüm</w:t>
      </w:r>
      <w:r w:rsidRPr="00E319BF">
        <w:rPr>
          <w:rFonts w:ascii="Times New Roman" w:eastAsia="Calibri" w:hAnsi="Times New Roman" w:cs="Times New Roman"/>
          <w:spacing w:val="-3"/>
        </w:rPr>
        <w:t xml:space="preserve"> </w:t>
      </w:r>
      <w:r w:rsidRPr="00E319BF">
        <w:rPr>
          <w:rFonts w:ascii="Times New Roman" w:eastAsia="Calibri" w:hAnsi="Times New Roman" w:cs="Times New Roman"/>
        </w:rPr>
        <w:t>aralığı</w:t>
      </w:r>
      <w:r w:rsidRPr="00E319BF">
        <w:rPr>
          <w:rFonts w:ascii="Times New Roman" w:eastAsia="Calibri" w:hAnsi="Times New Roman" w:cs="Times New Roman"/>
          <w:spacing w:val="-2"/>
        </w:rPr>
        <w:t xml:space="preserve"> </w:t>
      </w:r>
      <w:r w:rsidRPr="00E319BF">
        <w:rPr>
          <w:rFonts w:ascii="Times New Roman" w:eastAsia="Calibri" w:hAnsi="Times New Roman" w:cs="Times New Roman"/>
        </w:rPr>
        <w:t>0-150</w:t>
      </w:r>
      <w:r w:rsidRPr="00E319BF">
        <w:rPr>
          <w:rFonts w:ascii="Times New Roman" w:eastAsia="Calibri" w:hAnsi="Times New Roman" w:cs="Times New Roman"/>
          <w:spacing w:val="-2"/>
        </w:rPr>
        <w:t xml:space="preserve"> </w:t>
      </w:r>
      <w:r w:rsidRPr="00E319BF">
        <w:rPr>
          <w:rFonts w:ascii="Times New Roman" w:eastAsia="Calibri" w:hAnsi="Times New Roman" w:cs="Times New Roman"/>
        </w:rPr>
        <w:t>rpm</w:t>
      </w:r>
      <w:r w:rsidRPr="00E319BF">
        <w:rPr>
          <w:rFonts w:ascii="Times New Roman" w:eastAsia="Calibri" w:hAnsi="Times New Roman" w:cs="Times New Roman"/>
          <w:spacing w:val="-2"/>
        </w:rPr>
        <w:t xml:space="preserve"> </w:t>
      </w:r>
      <w:r w:rsidRPr="00E319BF">
        <w:rPr>
          <w:rFonts w:ascii="Times New Roman" w:eastAsia="Calibri" w:hAnsi="Times New Roman" w:cs="Times New Roman"/>
        </w:rPr>
        <w:t>olmalı</w:t>
      </w:r>
      <w:r w:rsidRPr="00E319BF">
        <w:rPr>
          <w:rFonts w:ascii="Times New Roman" w:eastAsia="Calibri" w:hAnsi="Times New Roman" w:cs="Times New Roman"/>
          <w:spacing w:val="-4"/>
        </w:rPr>
        <w:t xml:space="preserve"> </w:t>
      </w:r>
      <w:r w:rsidRPr="00E319BF">
        <w:rPr>
          <w:rFonts w:ascii="Times New Roman" w:eastAsia="Calibri" w:hAnsi="Times New Roman" w:cs="Times New Roman"/>
        </w:rPr>
        <w:t>ve</w:t>
      </w:r>
      <w:r w:rsidRPr="00E319BF">
        <w:rPr>
          <w:rFonts w:ascii="Times New Roman" w:eastAsia="Calibri" w:hAnsi="Times New Roman" w:cs="Times New Roman"/>
          <w:spacing w:val="-2"/>
        </w:rPr>
        <w:t xml:space="preserve"> </w:t>
      </w:r>
      <w:r w:rsidRPr="00E319BF">
        <w:rPr>
          <w:rFonts w:ascii="Times New Roman" w:eastAsia="Calibri" w:hAnsi="Times New Roman" w:cs="Times New Roman"/>
        </w:rPr>
        <w:t>ekran</w:t>
      </w:r>
      <w:r w:rsidRPr="00E319BF">
        <w:rPr>
          <w:rFonts w:ascii="Times New Roman" w:eastAsia="Calibri" w:hAnsi="Times New Roman" w:cs="Times New Roman"/>
          <w:spacing w:val="-3"/>
        </w:rPr>
        <w:t xml:space="preserve"> </w:t>
      </w:r>
      <w:r w:rsidRPr="00E319BF">
        <w:rPr>
          <w:rFonts w:ascii="Times New Roman" w:eastAsia="Calibri" w:hAnsi="Times New Roman" w:cs="Times New Roman"/>
        </w:rPr>
        <w:t>üzerinden</w:t>
      </w:r>
      <w:r w:rsidRPr="00E319BF">
        <w:rPr>
          <w:rFonts w:ascii="Times New Roman" w:eastAsia="Calibri" w:hAnsi="Times New Roman" w:cs="Times New Roman"/>
          <w:spacing w:val="-3"/>
        </w:rPr>
        <w:t xml:space="preserve"> </w:t>
      </w:r>
      <w:r w:rsidRPr="00E319BF">
        <w:rPr>
          <w:rFonts w:ascii="Times New Roman" w:eastAsia="Calibri" w:hAnsi="Times New Roman" w:cs="Times New Roman"/>
        </w:rPr>
        <w:t>izlenebilmelidir.</w:t>
      </w:r>
    </w:p>
    <w:p w:rsidR="000C70E0" w:rsidRPr="00E319BF" w:rsidRDefault="000C70E0" w:rsidP="00E319BF">
      <w:pPr>
        <w:pStyle w:val="ListeParagraf"/>
        <w:widowControl w:val="0"/>
        <w:numPr>
          <w:ilvl w:val="0"/>
          <w:numId w:val="22"/>
        </w:numPr>
        <w:tabs>
          <w:tab w:val="left" w:pos="537"/>
        </w:tabs>
        <w:autoSpaceDE w:val="0"/>
        <w:autoSpaceDN w:val="0"/>
        <w:spacing w:after="0" w:line="360" w:lineRule="auto"/>
        <w:rPr>
          <w:rFonts w:ascii="Times New Roman" w:eastAsia="Calibri" w:hAnsi="Times New Roman" w:cs="Times New Roman"/>
        </w:rPr>
      </w:pPr>
      <w:r w:rsidRPr="00E319BF">
        <w:rPr>
          <w:rFonts w:ascii="Times New Roman" w:eastAsia="Calibri" w:hAnsi="Times New Roman" w:cs="Times New Roman"/>
        </w:rPr>
        <w:t>Cihaz</w:t>
      </w:r>
      <w:r w:rsidRPr="00E319BF">
        <w:rPr>
          <w:rFonts w:ascii="Times New Roman" w:eastAsia="Calibri" w:hAnsi="Times New Roman" w:cs="Times New Roman"/>
          <w:spacing w:val="-4"/>
        </w:rPr>
        <w:t xml:space="preserve"> </w:t>
      </w:r>
      <w:r w:rsidRPr="00E319BF">
        <w:rPr>
          <w:rFonts w:ascii="Times New Roman" w:eastAsia="Calibri" w:hAnsi="Times New Roman" w:cs="Times New Roman"/>
        </w:rPr>
        <w:t>üzerindeki</w:t>
      </w:r>
      <w:r w:rsidRPr="00E319BF">
        <w:rPr>
          <w:rFonts w:ascii="Times New Roman" w:eastAsia="Calibri" w:hAnsi="Times New Roman" w:cs="Times New Roman"/>
          <w:spacing w:val="-4"/>
        </w:rPr>
        <w:t xml:space="preserve"> </w:t>
      </w:r>
      <w:r w:rsidRPr="00E319BF">
        <w:rPr>
          <w:rFonts w:ascii="Times New Roman" w:eastAsia="Calibri" w:hAnsi="Times New Roman" w:cs="Times New Roman"/>
        </w:rPr>
        <w:t>tek</w:t>
      </w:r>
      <w:r w:rsidRPr="00E319BF">
        <w:rPr>
          <w:rFonts w:ascii="Times New Roman" w:eastAsia="Calibri" w:hAnsi="Times New Roman" w:cs="Times New Roman"/>
          <w:spacing w:val="-2"/>
        </w:rPr>
        <w:t xml:space="preserve"> </w:t>
      </w:r>
      <w:r w:rsidRPr="00E319BF">
        <w:rPr>
          <w:rFonts w:ascii="Times New Roman" w:eastAsia="Calibri" w:hAnsi="Times New Roman" w:cs="Times New Roman"/>
        </w:rPr>
        <w:t>tuşa</w:t>
      </w:r>
      <w:r w:rsidRPr="00E319BF">
        <w:rPr>
          <w:rFonts w:ascii="Times New Roman" w:eastAsia="Calibri" w:hAnsi="Times New Roman" w:cs="Times New Roman"/>
          <w:spacing w:val="-3"/>
        </w:rPr>
        <w:t xml:space="preserve"> </w:t>
      </w:r>
      <w:r w:rsidRPr="00E319BF">
        <w:rPr>
          <w:rFonts w:ascii="Times New Roman" w:eastAsia="Calibri" w:hAnsi="Times New Roman" w:cs="Times New Roman"/>
        </w:rPr>
        <w:t>basılarak,</w:t>
      </w:r>
      <w:r w:rsidRPr="00E319BF">
        <w:rPr>
          <w:rFonts w:ascii="Times New Roman" w:eastAsia="Calibri" w:hAnsi="Times New Roman" w:cs="Times New Roman"/>
          <w:spacing w:val="-3"/>
        </w:rPr>
        <w:t xml:space="preserve"> </w:t>
      </w:r>
      <w:r w:rsidRPr="00E319BF">
        <w:rPr>
          <w:rFonts w:ascii="Times New Roman" w:eastAsia="Calibri" w:hAnsi="Times New Roman" w:cs="Times New Roman"/>
        </w:rPr>
        <w:t>büyük</w:t>
      </w:r>
      <w:r w:rsidRPr="00E319BF">
        <w:rPr>
          <w:rFonts w:ascii="Times New Roman" w:eastAsia="Calibri" w:hAnsi="Times New Roman" w:cs="Times New Roman"/>
          <w:spacing w:val="-4"/>
        </w:rPr>
        <w:t xml:space="preserve"> </w:t>
      </w:r>
      <w:r w:rsidRPr="00E319BF">
        <w:rPr>
          <w:rFonts w:ascii="Times New Roman" w:eastAsia="Calibri" w:hAnsi="Times New Roman" w:cs="Times New Roman"/>
        </w:rPr>
        <w:t>font</w:t>
      </w:r>
      <w:r w:rsidRPr="00E319BF">
        <w:rPr>
          <w:rFonts w:ascii="Times New Roman" w:eastAsia="Calibri" w:hAnsi="Times New Roman" w:cs="Times New Roman"/>
          <w:spacing w:val="-4"/>
        </w:rPr>
        <w:t xml:space="preserve"> </w:t>
      </w:r>
      <w:r w:rsidRPr="00E319BF">
        <w:rPr>
          <w:rFonts w:ascii="Times New Roman" w:eastAsia="Calibri" w:hAnsi="Times New Roman" w:cs="Times New Roman"/>
        </w:rPr>
        <w:t>ekranına</w:t>
      </w:r>
      <w:r w:rsidRPr="00E319BF">
        <w:rPr>
          <w:rFonts w:ascii="Times New Roman" w:eastAsia="Calibri" w:hAnsi="Times New Roman" w:cs="Times New Roman"/>
          <w:spacing w:val="-3"/>
        </w:rPr>
        <w:t xml:space="preserve"> </w:t>
      </w:r>
      <w:r w:rsidRPr="00E319BF">
        <w:rPr>
          <w:rFonts w:ascii="Times New Roman" w:eastAsia="Calibri" w:hAnsi="Times New Roman" w:cs="Times New Roman"/>
        </w:rPr>
        <w:t>geçiş</w:t>
      </w:r>
      <w:r w:rsidRPr="00E319BF">
        <w:rPr>
          <w:rFonts w:ascii="Times New Roman" w:eastAsia="Calibri" w:hAnsi="Times New Roman" w:cs="Times New Roman"/>
          <w:spacing w:val="-2"/>
        </w:rPr>
        <w:t xml:space="preserve"> </w:t>
      </w:r>
      <w:r w:rsidRPr="00E319BF">
        <w:rPr>
          <w:rFonts w:ascii="Times New Roman" w:eastAsia="Calibri" w:hAnsi="Times New Roman" w:cs="Times New Roman"/>
        </w:rPr>
        <w:t>yapabilmelidir.</w:t>
      </w:r>
    </w:p>
    <w:p w:rsidR="000C70E0" w:rsidRPr="00E319BF" w:rsidRDefault="000C70E0" w:rsidP="00E319BF">
      <w:pPr>
        <w:pStyle w:val="ListeParagraf"/>
        <w:widowControl w:val="0"/>
        <w:numPr>
          <w:ilvl w:val="0"/>
          <w:numId w:val="22"/>
        </w:numPr>
        <w:tabs>
          <w:tab w:val="left" w:pos="537"/>
        </w:tabs>
        <w:autoSpaceDE w:val="0"/>
        <w:autoSpaceDN w:val="0"/>
        <w:spacing w:after="0" w:line="360" w:lineRule="auto"/>
        <w:ind w:right="306"/>
        <w:rPr>
          <w:rFonts w:ascii="Times New Roman" w:eastAsia="Calibri" w:hAnsi="Times New Roman" w:cs="Times New Roman"/>
        </w:rPr>
      </w:pPr>
      <w:r w:rsidRPr="00E319BF">
        <w:rPr>
          <w:rFonts w:ascii="Times New Roman" w:eastAsia="Calibri" w:hAnsi="Times New Roman" w:cs="Times New Roman"/>
        </w:rPr>
        <w:t>Cihazda hem sayısal hem de grafik trend özelliği ile 24 saatlik hafızası bulunmalı, opsiyonel</w:t>
      </w:r>
      <w:r w:rsidRPr="00E319BF">
        <w:rPr>
          <w:rFonts w:ascii="Times New Roman" w:eastAsia="Calibri" w:hAnsi="Times New Roman" w:cs="Times New Roman"/>
          <w:spacing w:val="-47"/>
        </w:rPr>
        <w:t xml:space="preserve"> </w:t>
      </w:r>
      <w:r w:rsidRPr="00E319BF">
        <w:rPr>
          <w:rFonts w:ascii="Times New Roman" w:eastAsia="Calibri" w:hAnsi="Times New Roman" w:cs="Times New Roman"/>
        </w:rPr>
        <w:t>olarak PC’ye aktarılabilmeli, kendi yazılımı üzerinde izlenebilmeli ve rapor çıktısı</w:t>
      </w:r>
      <w:r w:rsidRPr="00E319BF">
        <w:rPr>
          <w:rFonts w:ascii="Times New Roman" w:eastAsia="Calibri" w:hAnsi="Times New Roman" w:cs="Times New Roman"/>
          <w:spacing w:val="1"/>
        </w:rPr>
        <w:t xml:space="preserve"> </w:t>
      </w:r>
      <w:r w:rsidRPr="00E319BF">
        <w:rPr>
          <w:rFonts w:ascii="Times New Roman" w:eastAsia="Calibri" w:hAnsi="Times New Roman" w:cs="Times New Roman"/>
        </w:rPr>
        <w:t>alınabilmelidir.</w:t>
      </w:r>
    </w:p>
    <w:p w:rsidR="000C70E0" w:rsidRPr="00E319BF" w:rsidRDefault="000C70E0" w:rsidP="00E319BF">
      <w:pPr>
        <w:pStyle w:val="ListeParagraf"/>
        <w:widowControl w:val="0"/>
        <w:numPr>
          <w:ilvl w:val="0"/>
          <w:numId w:val="22"/>
        </w:numPr>
        <w:tabs>
          <w:tab w:val="left" w:pos="537"/>
        </w:tabs>
        <w:autoSpaceDE w:val="0"/>
        <w:autoSpaceDN w:val="0"/>
        <w:spacing w:after="0" w:line="360" w:lineRule="auto"/>
        <w:ind w:right="426"/>
        <w:rPr>
          <w:rFonts w:ascii="Times New Roman" w:eastAsia="Calibri" w:hAnsi="Times New Roman" w:cs="Times New Roman"/>
        </w:rPr>
      </w:pPr>
      <w:r w:rsidRPr="00E319BF">
        <w:rPr>
          <w:rFonts w:ascii="Times New Roman" w:eastAsia="Calibri" w:hAnsi="Times New Roman" w:cs="Times New Roman"/>
        </w:rPr>
        <w:t>Cihaz ekranında görüntülenen kapnograf dalga formu skalası için en az iki değer seçeneği</w:t>
      </w:r>
      <w:r w:rsidRPr="00E319BF">
        <w:rPr>
          <w:rFonts w:ascii="Times New Roman" w:eastAsia="Calibri" w:hAnsi="Times New Roman" w:cs="Times New Roman"/>
          <w:spacing w:val="-47"/>
        </w:rPr>
        <w:t xml:space="preserve"> </w:t>
      </w:r>
      <w:r w:rsidRPr="00E319BF">
        <w:rPr>
          <w:rFonts w:ascii="Times New Roman" w:eastAsia="Calibri" w:hAnsi="Times New Roman" w:cs="Times New Roman"/>
        </w:rPr>
        <w:t>olmalı</w:t>
      </w:r>
      <w:r w:rsidRPr="00E319BF">
        <w:rPr>
          <w:rFonts w:ascii="Times New Roman" w:eastAsia="Calibri" w:hAnsi="Times New Roman" w:cs="Times New Roman"/>
          <w:spacing w:val="-2"/>
        </w:rPr>
        <w:t xml:space="preserve"> </w:t>
      </w:r>
      <w:r w:rsidRPr="00E319BF">
        <w:rPr>
          <w:rFonts w:ascii="Times New Roman" w:eastAsia="Calibri" w:hAnsi="Times New Roman" w:cs="Times New Roman"/>
        </w:rPr>
        <w:t>ve seçim</w:t>
      </w:r>
      <w:r w:rsidRPr="00E319BF">
        <w:rPr>
          <w:rFonts w:ascii="Times New Roman" w:eastAsia="Calibri" w:hAnsi="Times New Roman" w:cs="Times New Roman"/>
          <w:spacing w:val="-1"/>
        </w:rPr>
        <w:t xml:space="preserve"> </w:t>
      </w:r>
      <w:r w:rsidRPr="00E319BF">
        <w:rPr>
          <w:rFonts w:ascii="Times New Roman" w:eastAsia="Calibri" w:hAnsi="Times New Roman" w:cs="Times New Roman"/>
        </w:rPr>
        <w:t>kullanıcı tarafından</w:t>
      </w:r>
      <w:r w:rsidRPr="00E319BF">
        <w:rPr>
          <w:rFonts w:ascii="Times New Roman" w:eastAsia="Calibri" w:hAnsi="Times New Roman" w:cs="Times New Roman"/>
          <w:spacing w:val="-1"/>
        </w:rPr>
        <w:t xml:space="preserve"> </w:t>
      </w:r>
      <w:r w:rsidRPr="00E319BF">
        <w:rPr>
          <w:rFonts w:ascii="Times New Roman" w:eastAsia="Calibri" w:hAnsi="Times New Roman" w:cs="Times New Roman"/>
        </w:rPr>
        <w:t>yapılabilmelidir.</w:t>
      </w:r>
    </w:p>
    <w:p w:rsidR="000C70E0" w:rsidRPr="00E319BF" w:rsidRDefault="000C70E0" w:rsidP="00E319BF">
      <w:pPr>
        <w:pStyle w:val="ListeParagraf"/>
        <w:widowControl w:val="0"/>
        <w:numPr>
          <w:ilvl w:val="0"/>
          <w:numId w:val="22"/>
        </w:numPr>
        <w:tabs>
          <w:tab w:val="left" w:pos="537"/>
        </w:tabs>
        <w:autoSpaceDE w:val="0"/>
        <w:autoSpaceDN w:val="0"/>
        <w:spacing w:after="0" w:line="360" w:lineRule="auto"/>
        <w:ind w:right="919"/>
        <w:jc w:val="both"/>
        <w:rPr>
          <w:rFonts w:ascii="Times New Roman" w:eastAsia="Calibri" w:hAnsi="Times New Roman" w:cs="Times New Roman"/>
        </w:rPr>
      </w:pPr>
      <w:r w:rsidRPr="00E319BF">
        <w:rPr>
          <w:rFonts w:ascii="Times New Roman" w:eastAsia="Calibri" w:hAnsi="Times New Roman" w:cs="Times New Roman"/>
        </w:rPr>
        <w:t>Cihaz, EtCO2 ve soluk ölçüm durumuna ilişkin görsel ve işitsel olarak alarm vermeli,</w:t>
      </w:r>
      <w:r w:rsidRPr="00E319BF">
        <w:rPr>
          <w:rFonts w:ascii="Times New Roman" w:eastAsia="Calibri" w:hAnsi="Times New Roman" w:cs="Times New Roman"/>
          <w:spacing w:val="-47"/>
        </w:rPr>
        <w:t xml:space="preserve"> </w:t>
      </w:r>
      <w:r w:rsidRPr="00E319BF">
        <w:rPr>
          <w:rFonts w:ascii="Times New Roman" w:eastAsia="Calibri" w:hAnsi="Times New Roman" w:cs="Times New Roman"/>
        </w:rPr>
        <w:t>alarmların alt ve üst seviyeleri ile apne süresi kullanıcı tarafından ayarlanabilmeli ve</w:t>
      </w:r>
      <w:r w:rsidRPr="00E319BF">
        <w:rPr>
          <w:rFonts w:ascii="Times New Roman" w:eastAsia="Calibri" w:hAnsi="Times New Roman" w:cs="Times New Roman"/>
          <w:spacing w:val="-47"/>
        </w:rPr>
        <w:t xml:space="preserve"> </w:t>
      </w:r>
      <w:r w:rsidRPr="00E319BF">
        <w:rPr>
          <w:rFonts w:ascii="Times New Roman" w:eastAsia="Calibri" w:hAnsi="Times New Roman" w:cs="Times New Roman"/>
        </w:rPr>
        <w:t>kapatılabilmelidir.</w:t>
      </w:r>
    </w:p>
    <w:p w:rsidR="000C70E0" w:rsidRPr="00E319BF" w:rsidRDefault="000C70E0" w:rsidP="00E319BF">
      <w:pPr>
        <w:pStyle w:val="ListeParagraf"/>
        <w:widowControl w:val="0"/>
        <w:numPr>
          <w:ilvl w:val="0"/>
          <w:numId w:val="22"/>
        </w:numPr>
        <w:tabs>
          <w:tab w:val="left" w:pos="537"/>
        </w:tabs>
        <w:autoSpaceDE w:val="0"/>
        <w:autoSpaceDN w:val="0"/>
        <w:spacing w:after="0" w:line="360" w:lineRule="auto"/>
        <w:rPr>
          <w:rFonts w:ascii="Times New Roman" w:eastAsia="Calibri" w:hAnsi="Times New Roman" w:cs="Times New Roman"/>
        </w:rPr>
      </w:pPr>
      <w:r w:rsidRPr="00E319BF">
        <w:rPr>
          <w:rFonts w:ascii="Times New Roman" w:eastAsia="Calibri" w:hAnsi="Times New Roman" w:cs="Times New Roman"/>
        </w:rPr>
        <w:t>Cihazda</w:t>
      </w:r>
      <w:r w:rsidRPr="00E319BF">
        <w:rPr>
          <w:rFonts w:ascii="Times New Roman" w:eastAsia="Calibri" w:hAnsi="Times New Roman" w:cs="Times New Roman"/>
          <w:spacing w:val="-4"/>
        </w:rPr>
        <w:t xml:space="preserve"> </w:t>
      </w:r>
      <w:r w:rsidRPr="00E319BF">
        <w:rPr>
          <w:rFonts w:ascii="Times New Roman" w:eastAsia="Calibri" w:hAnsi="Times New Roman" w:cs="Times New Roman"/>
        </w:rPr>
        <w:t>alarm</w:t>
      </w:r>
      <w:r w:rsidRPr="00E319BF">
        <w:rPr>
          <w:rFonts w:ascii="Times New Roman" w:eastAsia="Calibri" w:hAnsi="Times New Roman" w:cs="Times New Roman"/>
          <w:spacing w:val="-3"/>
        </w:rPr>
        <w:t xml:space="preserve"> </w:t>
      </w:r>
      <w:r w:rsidRPr="00E319BF">
        <w:rPr>
          <w:rFonts w:ascii="Times New Roman" w:eastAsia="Calibri" w:hAnsi="Times New Roman" w:cs="Times New Roman"/>
        </w:rPr>
        <w:t>değerleri;</w:t>
      </w:r>
      <w:r w:rsidRPr="00E319BF">
        <w:rPr>
          <w:rFonts w:ascii="Times New Roman" w:eastAsia="Calibri" w:hAnsi="Times New Roman" w:cs="Times New Roman"/>
          <w:spacing w:val="-3"/>
        </w:rPr>
        <w:t xml:space="preserve"> </w:t>
      </w:r>
      <w:r w:rsidRPr="00E319BF">
        <w:rPr>
          <w:rFonts w:ascii="Times New Roman" w:eastAsia="Calibri" w:hAnsi="Times New Roman" w:cs="Times New Roman"/>
        </w:rPr>
        <w:t>EtCO2</w:t>
      </w:r>
      <w:r w:rsidRPr="00E319BF">
        <w:rPr>
          <w:rFonts w:ascii="Times New Roman" w:eastAsia="Calibri" w:hAnsi="Times New Roman" w:cs="Times New Roman"/>
          <w:spacing w:val="-3"/>
        </w:rPr>
        <w:t xml:space="preserve"> </w:t>
      </w:r>
      <w:r w:rsidRPr="00E319BF">
        <w:rPr>
          <w:rFonts w:ascii="Times New Roman" w:eastAsia="Calibri" w:hAnsi="Times New Roman" w:cs="Times New Roman"/>
        </w:rPr>
        <w:t>için</w:t>
      </w:r>
      <w:r w:rsidRPr="00E319BF">
        <w:rPr>
          <w:rFonts w:ascii="Times New Roman" w:eastAsia="Calibri" w:hAnsi="Times New Roman" w:cs="Times New Roman"/>
          <w:spacing w:val="-2"/>
        </w:rPr>
        <w:t xml:space="preserve"> </w:t>
      </w:r>
      <w:r w:rsidRPr="00E319BF">
        <w:rPr>
          <w:rFonts w:ascii="Times New Roman" w:eastAsia="Calibri" w:hAnsi="Times New Roman" w:cs="Times New Roman"/>
        </w:rPr>
        <w:t>1-99,</w:t>
      </w:r>
      <w:r w:rsidRPr="00E319BF">
        <w:rPr>
          <w:rFonts w:ascii="Times New Roman" w:eastAsia="Calibri" w:hAnsi="Times New Roman" w:cs="Times New Roman"/>
          <w:spacing w:val="-2"/>
        </w:rPr>
        <w:t xml:space="preserve"> </w:t>
      </w:r>
      <w:r w:rsidRPr="00E319BF">
        <w:rPr>
          <w:rFonts w:ascii="Times New Roman" w:eastAsia="Calibri" w:hAnsi="Times New Roman" w:cs="Times New Roman"/>
        </w:rPr>
        <w:t>soluk</w:t>
      </w:r>
      <w:r w:rsidRPr="00E319BF">
        <w:rPr>
          <w:rFonts w:ascii="Times New Roman" w:eastAsia="Calibri" w:hAnsi="Times New Roman" w:cs="Times New Roman"/>
          <w:spacing w:val="-3"/>
        </w:rPr>
        <w:t xml:space="preserve"> </w:t>
      </w:r>
      <w:r w:rsidRPr="00E319BF">
        <w:rPr>
          <w:rFonts w:ascii="Times New Roman" w:eastAsia="Calibri" w:hAnsi="Times New Roman" w:cs="Times New Roman"/>
        </w:rPr>
        <w:t>sayısı</w:t>
      </w:r>
      <w:r w:rsidRPr="00E319BF">
        <w:rPr>
          <w:rFonts w:ascii="Times New Roman" w:eastAsia="Calibri" w:hAnsi="Times New Roman" w:cs="Times New Roman"/>
          <w:spacing w:val="-4"/>
        </w:rPr>
        <w:t xml:space="preserve"> </w:t>
      </w:r>
      <w:r w:rsidRPr="00E319BF">
        <w:rPr>
          <w:rFonts w:ascii="Times New Roman" w:eastAsia="Calibri" w:hAnsi="Times New Roman" w:cs="Times New Roman"/>
        </w:rPr>
        <w:t>için</w:t>
      </w:r>
      <w:r w:rsidRPr="00E319BF">
        <w:rPr>
          <w:rFonts w:ascii="Times New Roman" w:eastAsia="Calibri" w:hAnsi="Times New Roman" w:cs="Times New Roman"/>
          <w:spacing w:val="-2"/>
        </w:rPr>
        <w:t xml:space="preserve"> </w:t>
      </w:r>
      <w:r w:rsidRPr="00E319BF">
        <w:rPr>
          <w:rFonts w:ascii="Times New Roman" w:eastAsia="Calibri" w:hAnsi="Times New Roman" w:cs="Times New Roman"/>
        </w:rPr>
        <w:t>1-149</w:t>
      </w:r>
      <w:r w:rsidRPr="00E319BF">
        <w:rPr>
          <w:rFonts w:ascii="Times New Roman" w:eastAsia="Calibri" w:hAnsi="Times New Roman" w:cs="Times New Roman"/>
          <w:spacing w:val="-2"/>
        </w:rPr>
        <w:t xml:space="preserve"> </w:t>
      </w:r>
      <w:r w:rsidRPr="00E319BF">
        <w:rPr>
          <w:rFonts w:ascii="Times New Roman" w:eastAsia="Calibri" w:hAnsi="Times New Roman" w:cs="Times New Roman"/>
        </w:rPr>
        <w:t>aralığında</w:t>
      </w:r>
      <w:r w:rsidRPr="00E319BF">
        <w:rPr>
          <w:rFonts w:ascii="Times New Roman" w:eastAsia="Calibri" w:hAnsi="Times New Roman" w:cs="Times New Roman"/>
          <w:spacing w:val="-3"/>
        </w:rPr>
        <w:t xml:space="preserve"> </w:t>
      </w:r>
      <w:r w:rsidRPr="00E319BF">
        <w:rPr>
          <w:rFonts w:ascii="Times New Roman" w:eastAsia="Calibri" w:hAnsi="Times New Roman" w:cs="Times New Roman"/>
        </w:rPr>
        <w:t>olmalı</w:t>
      </w:r>
      <w:r w:rsidRPr="00E319BF">
        <w:rPr>
          <w:rFonts w:ascii="Times New Roman" w:eastAsia="Calibri" w:hAnsi="Times New Roman" w:cs="Times New Roman"/>
          <w:spacing w:val="-3"/>
        </w:rPr>
        <w:t xml:space="preserve"> </w:t>
      </w:r>
      <w:r w:rsidRPr="00E319BF">
        <w:rPr>
          <w:rFonts w:ascii="Times New Roman" w:eastAsia="Calibri" w:hAnsi="Times New Roman" w:cs="Times New Roman"/>
        </w:rPr>
        <w:t>ve</w:t>
      </w:r>
      <w:r w:rsidRPr="00E319BF">
        <w:rPr>
          <w:rFonts w:ascii="Times New Roman" w:eastAsia="Calibri" w:hAnsi="Times New Roman" w:cs="Times New Roman"/>
          <w:spacing w:val="-2"/>
        </w:rPr>
        <w:t xml:space="preserve"> </w:t>
      </w:r>
      <w:r w:rsidRPr="00E319BF">
        <w:rPr>
          <w:rFonts w:ascii="Times New Roman" w:eastAsia="Calibri" w:hAnsi="Times New Roman" w:cs="Times New Roman"/>
        </w:rPr>
        <w:t>alarm</w:t>
      </w:r>
    </w:p>
    <w:p w:rsidR="000C70E0" w:rsidRPr="00E319BF" w:rsidRDefault="000C70E0" w:rsidP="00E319BF">
      <w:pPr>
        <w:pStyle w:val="ListeParagraf"/>
        <w:widowControl w:val="0"/>
        <w:numPr>
          <w:ilvl w:val="0"/>
          <w:numId w:val="22"/>
        </w:numPr>
        <w:autoSpaceDE w:val="0"/>
        <w:autoSpaceDN w:val="0"/>
        <w:spacing w:after="0" w:line="360" w:lineRule="auto"/>
        <w:rPr>
          <w:rFonts w:ascii="Times New Roman" w:eastAsia="Calibri" w:hAnsi="Times New Roman" w:cs="Times New Roman"/>
        </w:rPr>
      </w:pPr>
      <w:r w:rsidRPr="00E319BF">
        <w:rPr>
          <w:rFonts w:ascii="Times New Roman" w:eastAsia="Calibri" w:hAnsi="Times New Roman" w:cs="Times New Roman"/>
        </w:rPr>
        <w:t>değerleri</w:t>
      </w:r>
      <w:r w:rsidRPr="00E319BF">
        <w:rPr>
          <w:rFonts w:ascii="Times New Roman" w:eastAsia="Calibri" w:hAnsi="Times New Roman" w:cs="Times New Roman"/>
          <w:spacing w:val="-2"/>
        </w:rPr>
        <w:t xml:space="preserve"> </w:t>
      </w:r>
      <w:r w:rsidRPr="00E319BF">
        <w:rPr>
          <w:rFonts w:ascii="Times New Roman" w:eastAsia="Calibri" w:hAnsi="Times New Roman" w:cs="Times New Roman"/>
        </w:rPr>
        <w:t>kapalı</w:t>
      </w:r>
      <w:r w:rsidRPr="00E319BF">
        <w:rPr>
          <w:rFonts w:ascii="Times New Roman" w:eastAsia="Calibri" w:hAnsi="Times New Roman" w:cs="Times New Roman"/>
          <w:spacing w:val="-2"/>
        </w:rPr>
        <w:t xml:space="preserve"> </w:t>
      </w:r>
      <w:r w:rsidRPr="00E319BF">
        <w:rPr>
          <w:rFonts w:ascii="Times New Roman" w:eastAsia="Calibri" w:hAnsi="Times New Roman" w:cs="Times New Roman"/>
        </w:rPr>
        <w:t>konuma</w:t>
      </w:r>
      <w:r w:rsidRPr="00E319BF">
        <w:rPr>
          <w:rFonts w:ascii="Times New Roman" w:eastAsia="Calibri" w:hAnsi="Times New Roman" w:cs="Times New Roman"/>
          <w:spacing w:val="-2"/>
        </w:rPr>
        <w:t xml:space="preserve"> </w:t>
      </w:r>
      <w:r w:rsidRPr="00E319BF">
        <w:rPr>
          <w:rFonts w:ascii="Times New Roman" w:eastAsia="Calibri" w:hAnsi="Times New Roman" w:cs="Times New Roman"/>
        </w:rPr>
        <w:t>alınabilmelidir.</w:t>
      </w:r>
    </w:p>
    <w:p w:rsidR="000C70E0" w:rsidRPr="00E319BF" w:rsidRDefault="000C70E0" w:rsidP="00E319BF">
      <w:pPr>
        <w:pStyle w:val="ListeParagraf"/>
        <w:widowControl w:val="0"/>
        <w:numPr>
          <w:ilvl w:val="0"/>
          <w:numId w:val="22"/>
        </w:numPr>
        <w:tabs>
          <w:tab w:val="left" w:pos="537"/>
        </w:tabs>
        <w:autoSpaceDE w:val="0"/>
        <w:autoSpaceDN w:val="0"/>
        <w:spacing w:after="0" w:line="360" w:lineRule="auto"/>
        <w:rPr>
          <w:rFonts w:ascii="Times New Roman" w:eastAsia="Calibri" w:hAnsi="Times New Roman" w:cs="Times New Roman"/>
        </w:rPr>
      </w:pPr>
      <w:r w:rsidRPr="00E319BF">
        <w:rPr>
          <w:rFonts w:ascii="Times New Roman" w:eastAsia="Calibri" w:hAnsi="Times New Roman" w:cs="Times New Roman"/>
        </w:rPr>
        <w:t>Cihazda</w:t>
      </w:r>
      <w:r w:rsidRPr="00E319BF">
        <w:rPr>
          <w:rFonts w:ascii="Times New Roman" w:eastAsia="Calibri" w:hAnsi="Times New Roman" w:cs="Times New Roman"/>
          <w:spacing w:val="-3"/>
        </w:rPr>
        <w:t xml:space="preserve"> </w:t>
      </w:r>
      <w:r w:rsidRPr="00E319BF">
        <w:rPr>
          <w:rFonts w:ascii="Times New Roman" w:eastAsia="Calibri" w:hAnsi="Times New Roman" w:cs="Times New Roman"/>
        </w:rPr>
        <w:t>apne</w:t>
      </w:r>
      <w:r w:rsidRPr="00E319BF">
        <w:rPr>
          <w:rFonts w:ascii="Times New Roman" w:eastAsia="Calibri" w:hAnsi="Times New Roman" w:cs="Times New Roman"/>
          <w:spacing w:val="-3"/>
        </w:rPr>
        <w:t xml:space="preserve"> </w:t>
      </w:r>
      <w:r w:rsidRPr="00E319BF">
        <w:rPr>
          <w:rFonts w:ascii="Times New Roman" w:eastAsia="Calibri" w:hAnsi="Times New Roman" w:cs="Times New Roman"/>
        </w:rPr>
        <w:t>süresi</w:t>
      </w:r>
      <w:r w:rsidRPr="00E319BF">
        <w:rPr>
          <w:rFonts w:ascii="Times New Roman" w:eastAsia="Calibri" w:hAnsi="Times New Roman" w:cs="Times New Roman"/>
          <w:spacing w:val="-2"/>
        </w:rPr>
        <w:t xml:space="preserve"> </w:t>
      </w:r>
      <w:r w:rsidRPr="00E319BF">
        <w:rPr>
          <w:rFonts w:ascii="Times New Roman" w:eastAsia="Calibri" w:hAnsi="Times New Roman" w:cs="Times New Roman"/>
        </w:rPr>
        <w:t>15-39</w:t>
      </w:r>
      <w:r w:rsidRPr="00E319BF">
        <w:rPr>
          <w:rFonts w:ascii="Times New Roman" w:eastAsia="Calibri" w:hAnsi="Times New Roman" w:cs="Times New Roman"/>
          <w:spacing w:val="-2"/>
        </w:rPr>
        <w:t xml:space="preserve"> </w:t>
      </w:r>
      <w:r w:rsidRPr="00E319BF">
        <w:rPr>
          <w:rFonts w:ascii="Times New Roman" w:eastAsia="Calibri" w:hAnsi="Times New Roman" w:cs="Times New Roman"/>
        </w:rPr>
        <w:t>sn.</w:t>
      </w:r>
      <w:r w:rsidRPr="00E319BF">
        <w:rPr>
          <w:rFonts w:ascii="Times New Roman" w:eastAsia="Calibri" w:hAnsi="Times New Roman" w:cs="Times New Roman"/>
          <w:spacing w:val="-2"/>
        </w:rPr>
        <w:t xml:space="preserve"> </w:t>
      </w:r>
      <w:r w:rsidRPr="00E319BF">
        <w:rPr>
          <w:rFonts w:ascii="Times New Roman" w:eastAsia="Calibri" w:hAnsi="Times New Roman" w:cs="Times New Roman"/>
        </w:rPr>
        <w:t>aralığında</w:t>
      </w:r>
      <w:r w:rsidRPr="00E319BF">
        <w:rPr>
          <w:rFonts w:ascii="Times New Roman" w:eastAsia="Calibri" w:hAnsi="Times New Roman" w:cs="Times New Roman"/>
          <w:spacing w:val="-3"/>
        </w:rPr>
        <w:t xml:space="preserve"> </w:t>
      </w:r>
      <w:r w:rsidRPr="00E319BF">
        <w:rPr>
          <w:rFonts w:ascii="Times New Roman" w:eastAsia="Calibri" w:hAnsi="Times New Roman" w:cs="Times New Roman"/>
        </w:rPr>
        <w:t>kullanıcı</w:t>
      </w:r>
      <w:r w:rsidRPr="00E319BF">
        <w:rPr>
          <w:rFonts w:ascii="Times New Roman" w:eastAsia="Calibri" w:hAnsi="Times New Roman" w:cs="Times New Roman"/>
          <w:spacing w:val="-2"/>
        </w:rPr>
        <w:t xml:space="preserve"> </w:t>
      </w:r>
      <w:r w:rsidRPr="00E319BF">
        <w:rPr>
          <w:rFonts w:ascii="Times New Roman" w:eastAsia="Calibri" w:hAnsi="Times New Roman" w:cs="Times New Roman"/>
        </w:rPr>
        <w:t>tarafından</w:t>
      </w:r>
      <w:r w:rsidRPr="00E319BF">
        <w:rPr>
          <w:rFonts w:ascii="Times New Roman" w:eastAsia="Calibri" w:hAnsi="Times New Roman" w:cs="Times New Roman"/>
          <w:spacing w:val="-1"/>
        </w:rPr>
        <w:t xml:space="preserve"> </w:t>
      </w:r>
      <w:r w:rsidRPr="00E319BF">
        <w:rPr>
          <w:rFonts w:ascii="Times New Roman" w:eastAsia="Calibri" w:hAnsi="Times New Roman" w:cs="Times New Roman"/>
        </w:rPr>
        <w:t>ayarlanabilmelidir.</w:t>
      </w:r>
    </w:p>
    <w:p w:rsidR="000C70E0" w:rsidRPr="00E319BF" w:rsidRDefault="000C70E0" w:rsidP="00E319BF">
      <w:pPr>
        <w:pStyle w:val="ListeParagraf"/>
        <w:widowControl w:val="0"/>
        <w:numPr>
          <w:ilvl w:val="0"/>
          <w:numId w:val="22"/>
        </w:numPr>
        <w:tabs>
          <w:tab w:val="left" w:pos="537"/>
        </w:tabs>
        <w:autoSpaceDE w:val="0"/>
        <w:autoSpaceDN w:val="0"/>
        <w:spacing w:after="0" w:line="360" w:lineRule="auto"/>
        <w:ind w:right="467"/>
        <w:rPr>
          <w:rFonts w:ascii="Times New Roman" w:eastAsia="Calibri" w:hAnsi="Times New Roman" w:cs="Times New Roman"/>
        </w:rPr>
      </w:pPr>
      <w:r w:rsidRPr="00E319BF">
        <w:rPr>
          <w:rFonts w:ascii="Times New Roman" w:eastAsia="Calibri" w:hAnsi="Times New Roman" w:cs="Times New Roman"/>
        </w:rPr>
        <w:t>Cihazdaki alarmlar, kullanıcı tarafından tek tuşa basılarak en az 2 dakika için geçici olarak</w:t>
      </w:r>
      <w:r w:rsidRPr="00E319BF">
        <w:rPr>
          <w:rFonts w:ascii="Times New Roman" w:eastAsia="Calibri" w:hAnsi="Times New Roman" w:cs="Times New Roman"/>
          <w:spacing w:val="-47"/>
        </w:rPr>
        <w:t xml:space="preserve"> </w:t>
      </w:r>
      <w:r w:rsidRPr="00E319BF">
        <w:rPr>
          <w:rFonts w:ascii="Times New Roman" w:eastAsia="Calibri" w:hAnsi="Times New Roman" w:cs="Times New Roman"/>
        </w:rPr>
        <w:t>susturulabilmelidir.</w:t>
      </w:r>
    </w:p>
    <w:p w:rsidR="000C70E0" w:rsidRPr="00E319BF" w:rsidRDefault="000C70E0" w:rsidP="00E319BF">
      <w:pPr>
        <w:pStyle w:val="ListeParagraf"/>
        <w:widowControl w:val="0"/>
        <w:numPr>
          <w:ilvl w:val="0"/>
          <w:numId w:val="22"/>
        </w:numPr>
        <w:tabs>
          <w:tab w:val="left" w:pos="537"/>
        </w:tabs>
        <w:autoSpaceDE w:val="0"/>
        <w:autoSpaceDN w:val="0"/>
        <w:spacing w:after="0" w:line="360" w:lineRule="auto"/>
        <w:rPr>
          <w:rFonts w:ascii="Times New Roman" w:eastAsia="Calibri" w:hAnsi="Times New Roman" w:cs="Times New Roman"/>
        </w:rPr>
      </w:pPr>
      <w:r w:rsidRPr="00E319BF">
        <w:rPr>
          <w:rFonts w:ascii="Times New Roman" w:eastAsia="Calibri" w:hAnsi="Times New Roman" w:cs="Times New Roman"/>
        </w:rPr>
        <w:t>Cihazda</w:t>
      </w:r>
      <w:r w:rsidRPr="00E319BF">
        <w:rPr>
          <w:rFonts w:ascii="Times New Roman" w:eastAsia="Calibri" w:hAnsi="Times New Roman" w:cs="Times New Roman"/>
          <w:spacing w:val="-5"/>
        </w:rPr>
        <w:t xml:space="preserve"> </w:t>
      </w:r>
      <w:r w:rsidRPr="00E319BF">
        <w:rPr>
          <w:rFonts w:ascii="Times New Roman" w:eastAsia="Calibri" w:hAnsi="Times New Roman" w:cs="Times New Roman"/>
        </w:rPr>
        <w:t>eğitim</w:t>
      </w:r>
      <w:r w:rsidRPr="00E319BF">
        <w:rPr>
          <w:rFonts w:ascii="Times New Roman" w:eastAsia="Calibri" w:hAnsi="Times New Roman" w:cs="Times New Roman"/>
          <w:spacing w:val="-3"/>
        </w:rPr>
        <w:t xml:space="preserve"> </w:t>
      </w:r>
      <w:r w:rsidRPr="00E319BF">
        <w:rPr>
          <w:rFonts w:ascii="Times New Roman" w:eastAsia="Calibri" w:hAnsi="Times New Roman" w:cs="Times New Roman"/>
        </w:rPr>
        <w:t>amaçlı</w:t>
      </w:r>
      <w:r w:rsidRPr="00E319BF">
        <w:rPr>
          <w:rFonts w:ascii="Times New Roman" w:eastAsia="Calibri" w:hAnsi="Times New Roman" w:cs="Times New Roman"/>
          <w:spacing w:val="-4"/>
        </w:rPr>
        <w:t xml:space="preserve"> </w:t>
      </w:r>
      <w:r w:rsidRPr="00E319BF">
        <w:rPr>
          <w:rFonts w:ascii="Times New Roman" w:eastAsia="Calibri" w:hAnsi="Times New Roman" w:cs="Times New Roman"/>
        </w:rPr>
        <w:t>kullanılmak</w:t>
      </w:r>
      <w:r w:rsidRPr="00E319BF">
        <w:rPr>
          <w:rFonts w:ascii="Times New Roman" w:eastAsia="Calibri" w:hAnsi="Times New Roman" w:cs="Times New Roman"/>
          <w:spacing w:val="-3"/>
        </w:rPr>
        <w:t xml:space="preserve"> </w:t>
      </w:r>
      <w:r w:rsidRPr="00E319BF">
        <w:rPr>
          <w:rFonts w:ascii="Times New Roman" w:eastAsia="Calibri" w:hAnsi="Times New Roman" w:cs="Times New Roman"/>
        </w:rPr>
        <w:t>üzere</w:t>
      </w:r>
      <w:r w:rsidRPr="00E319BF">
        <w:rPr>
          <w:rFonts w:ascii="Times New Roman" w:eastAsia="Calibri" w:hAnsi="Times New Roman" w:cs="Times New Roman"/>
          <w:spacing w:val="-4"/>
        </w:rPr>
        <w:t xml:space="preserve"> </w:t>
      </w:r>
      <w:r w:rsidRPr="00E319BF">
        <w:rPr>
          <w:rFonts w:ascii="Times New Roman" w:eastAsia="Calibri" w:hAnsi="Times New Roman" w:cs="Times New Roman"/>
        </w:rPr>
        <w:t>demo</w:t>
      </w:r>
      <w:r w:rsidRPr="00E319BF">
        <w:rPr>
          <w:rFonts w:ascii="Times New Roman" w:eastAsia="Calibri" w:hAnsi="Times New Roman" w:cs="Times New Roman"/>
          <w:spacing w:val="-4"/>
        </w:rPr>
        <w:t xml:space="preserve"> </w:t>
      </w:r>
      <w:r w:rsidRPr="00E319BF">
        <w:rPr>
          <w:rFonts w:ascii="Times New Roman" w:eastAsia="Calibri" w:hAnsi="Times New Roman" w:cs="Times New Roman"/>
        </w:rPr>
        <w:t>modu</w:t>
      </w:r>
      <w:r w:rsidRPr="00E319BF">
        <w:rPr>
          <w:rFonts w:ascii="Times New Roman" w:eastAsia="Calibri" w:hAnsi="Times New Roman" w:cs="Times New Roman"/>
          <w:spacing w:val="-3"/>
        </w:rPr>
        <w:t xml:space="preserve"> </w:t>
      </w:r>
      <w:r w:rsidRPr="00E319BF">
        <w:rPr>
          <w:rFonts w:ascii="Times New Roman" w:eastAsia="Calibri" w:hAnsi="Times New Roman" w:cs="Times New Roman"/>
        </w:rPr>
        <w:t>bulunmalıdır.</w:t>
      </w:r>
    </w:p>
    <w:p w:rsidR="000C70E0" w:rsidRPr="00E319BF" w:rsidRDefault="000C70E0" w:rsidP="00E319BF">
      <w:pPr>
        <w:pStyle w:val="ListeParagraf"/>
        <w:widowControl w:val="0"/>
        <w:numPr>
          <w:ilvl w:val="0"/>
          <w:numId w:val="22"/>
        </w:numPr>
        <w:tabs>
          <w:tab w:val="left" w:pos="537"/>
        </w:tabs>
        <w:autoSpaceDE w:val="0"/>
        <w:autoSpaceDN w:val="0"/>
        <w:spacing w:after="0" w:line="360" w:lineRule="auto"/>
        <w:rPr>
          <w:rFonts w:ascii="Times New Roman" w:eastAsia="Calibri" w:hAnsi="Times New Roman" w:cs="Times New Roman"/>
        </w:rPr>
      </w:pPr>
      <w:r w:rsidRPr="00E319BF">
        <w:rPr>
          <w:rFonts w:ascii="Times New Roman" w:eastAsia="Calibri" w:hAnsi="Times New Roman" w:cs="Times New Roman"/>
        </w:rPr>
        <w:t>Cihazın</w:t>
      </w:r>
      <w:r w:rsidRPr="00E319BF">
        <w:rPr>
          <w:rFonts w:ascii="Times New Roman" w:eastAsia="Calibri" w:hAnsi="Times New Roman" w:cs="Times New Roman"/>
          <w:spacing w:val="-3"/>
        </w:rPr>
        <w:t xml:space="preserve"> </w:t>
      </w:r>
      <w:r w:rsidRPr="00E319BF">
        <w:rPr>
          <w:rFonts w:ascii="Times New Roman" w:eastAsia="Calibri" w:hAnsi="Times New Roman" w:cs="Times New Roman"/>
        </w:rPr>
        <w:t>tarih</w:t>
      </w:r>
      <w:r w:rsidRPr="00E319BF">
        <w:rPr>
          <w:rFonts w:ascii="Times New Roman" w:eastAsia="Calibri" w:hAnsi="Times New Roman" w:cs="Times New Roman"/>
          <w:spacing w:val="-1"/>
        </w:rPr>
        <w:t xml:space="preserve"> </w:t>
      </w:r>
      <w:r w:rsidRPr="00E319BF">
        <w:rPr>
          <w:rFonts w:ascii="Times New Roman" w:eastAsia="Calibri" w:hAnsi="Times New Roman" w:cs="Times New Roman"/>
        </w:rPr>
        <w:t>ve</w:t>
      </w:r>
      <w:r w:rsidRPr="00E319BF">
        <w:rPr>
          <w:rFonts w:ascii="Times New Roman" w:eastAsia="Calibri" w:hAnsi="Times New Roman" w:cs="Times New Roman"/>
          <w:spacing w:val="-2"/>
        </w:rPr>
        <w:t xml:space="preserve"> </w:t>
      </w:r>
      <w:r w:rsidRPr="00E319BF">
        <w:rPr>
          <w:rFonts w:ascii="Times New Roman" w:eastAsia="Calibri" w:hAnsi="Times New Roman" w:cs="Times New Roman"/>
        </w:rPr>
        <w:t>saati</w:t>
      </w:r>
      <w:r w:rsidRPr="00E319BF">
        <w:rPr>
          <w:rFonts w:ascii="Times New Roman" w:eastAsia="Calibri" w:hAnsi="Times New Roman" w:cs="Times New Roman"/>
          <w:spacing w:val="-2"/>
        </w:rPr>
        <w:t xml:space="preserve"> </w:t>
      </w:r>
      <w:r w:rsidRPr="00E319BF">
        <w:rPr>
          <w:rFonts w:ascii="Times New Roman" w:eastAsia="Calibri" w:hAnsi="Times New Roman" w:cs="Times New Roman"/>
        </w:rPr>
        <w:t>kullanıcı</w:t>
      </w:r>
      <w:r w:rsidRPr="00E319BF">
        <w:rPr>
          <w:rFonts w:ascii="Times New Roman" w:eastAsia="Calibri" w:hAnsi="Times New Roman" w:cs="Times New Roman"/>
          <w:spacing w:val="-1"/>
        </w:rPr>
        <w:t xml:space="preserve"> </w:t>
      </w:r>
      <w:r w:rsidRPr="00E319BF">
        <w:rPr>
          <w:rFonts w:ascii="Times New Roman" w:eastAsia="Calibri" w:hAnsi="Times New Roman" w:cs="Times New Roman"/>
        </w:rPr>
        <w:t>tarafından</w:t>
      </w:r>
      <w:r w:rsidRPr="00E319BF">
        <w:rPr>
          <w:rFonts w:ascii="Times New Roman" w:eastAsia="Calibri" w:hAnsi="Times New Roman" w:cs="Times New Roman"/>
          <w:spacing w:val="-5"/>
        </w:rPr>
        <w:t xml:space="preserve"> </w:t>
      </w:r>
      <w:r w:rsidRPr="00E319BF">
        <w:rPr>
          <w:rFonts w:ascii="Times New Roman" w:eastAsia="Calibri" w:hAnsi="Times New Roman" w:cs="Times New Roman"/>
        </w:rPr>
        <w:t>ayarlanabilmelidir.</w:t>
      </w:r>
    </w:p>
    <w:p w:rsidR="00E319BF" w:rsidRPr="00E319BF" w:rsidRDefault="000C70E0" w:rsidP="00E319BF">
      <w:pPr>
        <w:pStyle w:val="ListeParagraf"/>
        <w:widowControl w:val="0"/>
        <w:numPr>
          <w:ilvl w:val="0"/>
          <w:numId w:val="22"/>
        </w:numPr>
        <w:tabs>
          <w:tab w:val="left" w:pos="537"/>
        </w:tabs>
        <w:autoSpaceDE w:val="0"/>
        <w:autoSpaceDN w:val="0"/>
        <w:spacing w:after="0" w:line="360" w:lineRule="auto"/>
        <w:rPr>
          <w:rFonts w:ascii="Times New Roman" w:eastAsia="Calibri" w:hAnsi="Times New Roman" w:cs="Times New Roman"/>
        </w:rPr>
      </w:pPr>
      <w:r w:rsidRPr="00E319BF">
        <w:rPr>
          <w:rFonts w:ascii="Times New Roman" w:eastAsia="Calibri" w:hAnsi="Times New Roman" w:cs="Times New Roman"/>
        </w:rPr>
        <w:t>Cihazda</w:t>
      </w:r>
      <w:r w:rsidRPr="00E319BF">
        <w:rPr>
          <w:rFonts w:ascii="Times New Roman" w:eastAsia="Calibri" w:hAnsi="Times New Roman" w:cs="Times New Roman"/>
          <w:spacing w:val="-5"/>
        </w:rPr>
        <w:t xml:space="preserve"> </w:t>
      </w:r>
      <w:r w:rsidRPr="00E319BF">
        <w:rPr>
          <w:rFonts w:ascii="Times New Roman" w:eastAsia="Calibri" w:hAnsi="Times New Roman" w:cs="Times New Roman"/>
        </w:rPr>
        <w:t>detaylı</w:t>
      </w:r>
      <w:r w:rsidRPr="00E319BF">
        <w:rPr>
          <w:rFonts w:ascii="Times New Roman" w:eastAsia="Calibri" w:hAnsi="Times New Roman" w:cs="Times New Roman"/>
          <w:spacing w:val="-4"/>
        </w:rPr>
        <w:t xml:space="preserve"> </w:t>
      </w:r>
      <w:r w:rsidRPr="00E319BF">
        <w:rPr>
          <w:rFonts w:ascii="Times New Roman" w:eastAsia="Calibri" w:hAnsi="Times New Roman" w:cs="Times New Roman"/>
        </w:rPr>
        <w:t>teknik</w:t>
      </w:r>
      <w:r w:rsidRPr="00E319BF">
        <w:rPr>
          <w:rFonts w:ascii="Times New Roman" w:eastAsia="Calibri" w:hAnsi="Times New Roman" w:cs="Times New Roman"/>
          <w:spacing w:val="-4"/>
        </w:rPr>
        <w:t xml:space="preserve"> </w:t>
      </w:r>
      <w:r w:rsidRPr="00E319BF">
        <w:rPr>
          <w:rFonts w:ascii="Times New Roman" w:eastAsia="Calibri" w:hAnsi="Times New Roman" w:cs="Times New Roman"/>
        </w:rPr>
        <w:t>müdahale</w:t>
      </w:r>
      <w:r w:rsidRPr="00E319BF">
        <w:rPr>
          <w:rFonts w:ascii="Times New Roman" w:eastAsia="Calibri" w:hAnsi="Times New Roman" w:cs="Times New Roman"/>
          <w:spacing w:val="-4"/>
        </w:rPr>
        <w:t xml:space="preserve"> </w:t>
      </w:r>
      <w:r w:rsidRPr="00E319BF">
        <w:rPr>
          <w:rFonts w:ascii="Times New Roman" w:eastAsia="Calibri" w:hAnsi="Times New Roman" w:cs="Times New Roman"/>
        </w:rPr>
        <w:t>için</w:t>
      </w:r>
      <w:r w:rsidRPr="00E319BF">
        <w:rPr>
          <w:rFonts w:ascii="Times New Roman" w:eastAsia="Calibri" w:hAnsi="Times New Roman" w:cs="Times New Roman"/>
          <w:spacing w:val="-3"/>
        </w:rPr>
        <w:t xml:space="preserve"> </w:t>
      </w:r>
      <w:r w:rsidRPr="00E319BF">
        <w:rPr>
          <w:rFonts w:ascii="Times New Roman" w:eastAsia="Calibri" w:hAnsi="Times New Roman" w:cs="Times New Roman"/>
        </w:rPr>
        <w:t>servis</w:t>
      </w:r>
      <w:r w:rsidRPr="00E319BF">
        <w:rPr>
          <w:rFonts w:ascii="Times New Roman" w:eastAsia="Calibri" w:hAnsi="Times New Roman" w:cs="Times New Roman"/>
          <w:spacing w:val="-5"/>
        </w:rPr>
        <w:t xml:space="preserve"> </w:t>
      </w:r>
      <w:r w:rsidRPr="00E319BF">
        <w:rPr>
          <w:rFonts w:ascii="Times New Roman" w:eastAsia="Calibri" w:hAnsi="Times New Roman" w:cs="Times New Roman"/>
        </w:rPr>
        <w:t>menüsü</w:t>
      </w:r>
      <w:r w:rsidRPr="00E319BF">
        <w:rPr>
          <w:rFonts w:ascii="Times New Roman" w:eastAsia="Calibri" w:hAnsi="Times New Roman" w:cs="Times New Roman"/>
          <w:spacing w:val="-3"/>
        </w:rPr>
        <w:t xml:space="preserve"> </w:t>
      </w:r>
      <w:r w:rsidR="00E319BF" w:rsidRPr="00E319BF">
        <w:rPr>
          <w:rFonts w:ascii="Times New Roman" w:eastAsia="Calibri" w:hAnsi="Times New Roman" w:cs="Times New Roman"/>
        </w:rPr>
        <w:t xml:space="preserve">bulunmalıdır. </w:t>
      </w:r>
    </w:p>
    <w:p w:rsidR="000C70E0" w:rsidRPr="00E319BF" w:rsidRDefault="00E319BF" w:rsidP="00E319BF">
      <w:pPr>
        <w:pStyle w:val="ListeParagraf"/>
        <w:widowControl w:val="0"/>
        <w:numPr>
          <w:ilvl w:val="0"/>
          <w:numId w:val="22"/>
        </w:numPr>
        <w:tabs>
          <w:tab w:val="left" w:pos="537"/>
        </w:tabs>
        <w:autoSpaceDE w:val="0"/>
        <w:autoSpaceDN w:val="0"/>
        <w:spacing w:after="0" w:line="360" w:lineRule="auto"/>
        <w:rPr>
          <w:rFonts w:ascii="Times New Roman" w:eastAsia="Calibri" w:hAnsi="Times New Roman" w:cs="Times New Roman"/>
        </w:rPr>
      </w:pPr>
      <w:r w:rsidRPr="00E319BF">
        <w:rPr>
          <w:rFonts w:ascii="Times New Roman" w:eastAsia="Calibri" w:hAnsi="Times New Roman" w:cs="Times New Roman"/>
        </w:rPr>
        <w:t>Cihaz</w:t>
      </w:r>
      <w:r w:rsidRPr="00E319BF">
        <w:rPr>
          <w:rFonts w:ascii="Times New Roman" w:eastAsia="Calibri" w:hAnsi="Times New Roman" w:cs="Times New Roman"/>
          <w:spacing w:val="-5"/>
        </w:rPr>
        <w:t xml:space="preserve"> </w:t>
      </w:r>
      <w:r w:rsidRPr="00E319BF">
        <w:rPr>
          <w:rFonts w:ascii="Times New Roman" w:eastAsia="Calibri" w:hAnsi="Times New Roman" w:cs="Times New Roman"/>
        </w:rPr>
        <w:t>içinde</w:t>
      </w:r>
      <w:r w:rsidRPr="00E319BF">
        <w:rPr>
          <w:rFonts w:ascii="Times New Roman" w:eastAsia="Calibri" w:hAnsi="Times New Roman" w:cs="Times New Roman"/>
          <w:spacing w:val="-3"/>
        </w:rPr>
        <w:t xml:space="preserve"> </w:t>
      </w:r>
      <w:r w:rsidRPr="00E319BF">
        <w:rPr>
          <w:rFonts w:ascii="Times New Roman" w:eastAsia="Calibri" w:hAnsi="Times New Roman" w:cs="Times New Roman"/>
        </w:rPr>
        <w:t>Lithium</w:t>
      </w:r>
      <w:r w:rsidRPr="00E319BF">
        <w:rPr>
          <w:rFonts w:ascii="Times New Roman" w:eastAsia="Calibri" w:hAnsi="Times New Roman" w:cs="Times New Roman"/>
          <w:spacing w:val="-4"/>
        </w:rPr>
        <w:t xml:space="preserve"> </w:t>
      </w:r>
      <w:r w:rsidRPr="00E319BF">
        <w:rPr>
          <w:rFonts w:ascii="Times New Roman" w:eastAsia="Calibri" w:hAnsi="Times New Roman" w:cs="Times New Roman"/>
        </w:rPr>
        <w:t>tipte,</w:t>
      </w:r>
      <w:r w:rsidRPr="00E319BF">
        <w:rPr>
          <w:rFonts w:ascii="Times New Roman" w:eastAsia="Calibri" w:hAnsi="Times New Roman" w:cs="Times New Roman"/>
          <w:spacing w:val="-3"/>
        </w:rPr>
        <w:t xml:space="preserve"> </w:t>
      </w:r>
      <w:r w:rsidRPr="00E319BF">
        <w:rPr>
          <w:rFonts w:ascii="Times New Roman" w:eastAsia="Calibri" w:hAnsi="Times New Roman" w:cs="Times New Roman"/>
        </w:rPr>
        <w:t>3,7V-1400mAh</w:t>
      </w:r>
      <w:r w:rsidRPr="00E319BF">
        <w:rPr>
          <w:rFonts w:ascii="Times New Roman" w:eastAsia="Calibri" w:hAnsi="Times New Roman" w:cs="Times New Roman"/>
          <w:spacing w:val="-3"/>
        </w:rPr>
        <w:t xml:space="preserve"> </w:t>
      </w:r>
      <w:r w:rsidRPr="00E319BF">
        <w:rPr>
          <w:rFonts w:ascii="Times New Roman" w:eastAsia="Calibri" w:hAnsi="Times New Roman" w:cs="Times New Roman"/>
        </w:rPr>
        <w:t>şarj</w:t>
      </w:r>
      <w:r w:rsidRPr="00E319BF">
        <w:rPr>
          <w:rFonts w:ascii="Times New Roman" w:eastAsia="Calibri" w:hAnsi="Times New Roman" w:cs="Times New Roman"/>
          <w:spacing w:val="-4"/>
        </w:rPr>
        <w:t xml:space="preserve"> </w:t>
      </w:r>
      <w:r w:rsidRPr="00E319BF">
        <w:rPr>
          <w:rFonts w:ascii="Times New Roman" w:eastAsia="Calibri" w:hAnsi="Times New Roman" w:cs="Times New Roman"/>
        </w:rPr>
        <w:t>edilebilir</w:t>
      </w:r>
      <w:r w:rsidRPr="00E319BF">
        <w:rPr>
          <w:rFonts w:ascii="Times New Roman" w:eastAsia="Calibri" w:hAnsi="Times New Roman" w:cs="Times New Roman"/>
          <w:spacing w:val="-3"/>
        </w:rPr>
        <w:t xml:space="preserve"> </w:t>
      </w:r>
      <w:r w:rsidRPr="00E319BF">
        <w:rPr>
          <w:rFonts w:ascii="Times New Roman" w:eastAsia="Calibri" w:hAnsi="Times New Roman" w:cs="Times New Roman"/>
        </w:rPr>
        <w:t>batarya</w:t>
      </w:r>
      <w:r w:rsidRPr="00E319BF">
        <w:rPr>
          <w:rFonts w:ascii="Times New Roman" w:eastAsia="Calibri" w:hAnsi="Times New Roman" w:cs="Times New Roman"/>
          <w:spacing w:val="-4"/>
        </w:rPr>
        <w:t xml:space="preserve"> </w:t>
      </w:r>
      <w:r w:rsidRPr="00E319BF">
        <w:rPr>
          <w:rFonts w:ascii="Times New Roman" w:eastAsia="Calibri" w:hAnsi="Times New Roman" w:cs="Times New Roman"/>
        </w:rPr>
        <w:t>olmalıdır</w:t>
      </w:r>
    </w:p>
    <w:p w:rsidR="00E319BF" w:rsidRPr="00E319BF" w:rsidRDefault="00E319BF" w:rsidP="00E319BF">
      <w:pPr>
        <w:pStyle w:val="ListeParagraf"/>
        <w:widowControl w:val="0"/>
        <w:numPr>
          <w:ilvl w:val="0"/>
          <w:numId w:val="22"/>
        </w:numPr>
        <w:tabs>
          <w:tab w:val="left" w:pos="537"/>
        </w:tabs>
        <w:autoSpaceDE w:val="0"/>
        <w:autoSpaceDN w:val="0"/>
        <w:spacing w:after="0" w:line="360" w:lineRule="auto"/>
        <w:rPr>
          <w:rFonts w:ascii="Times New Roman" w:eastAsia="Calibri" w:hAnsi="Times New Roman" w:cs="Times New Roman"/>
        </w:rPr>
      </w:pPr>
      <w:r w:rsidRPr="00E319BF">
        <w:rPr>
          <w:rFonts w:ascii="Times New Roman" w:eastAsia="Calibri" w:hAnsi="Times New Roman" w:cs="Times New Roman"/>
        </w:rPr>
        <w:t>Cihazın</w:t>
      </w:r>
      <w:r w:rsidRPr="00E319BF">
        <w:rPr>
          <w:rFonts w:ascii="Times New Roman" w:eastAsia="Calibri" w:hAnsi="Times New Roman" w:cs="Times New Roman"/>
          <w:spacing w:val="-4"/>
        </w:rPr>
        <w:t xml:space="preserve"> </w:t>
      </w:r>
      <w:r w:rsidRPr="00E319BF">
        <w:rPr>
          <w:rFonts w:ascii="Times New Roman" w:eastAsia="Calibri" w:hAnsi="Times New Roman" w:cs="Times New Roman"/>
        </w:rPr>
        <w:t>bataryası</w:t>
      </w:r>
      <w:r w:rsidRPr="00E319BF">
        <w:rPr>
          <w:rFonts w:ascii="Times New Roman" w:eastAsia="Calibri" w:hAnsi="Times New Roman" w:cs="Times New Roman"/>
          <w:spacing w:val="-4"/>
        </w:rPr>
        <w:t xml:space="preserve"> </w:t>
      </w:r>
      <w:r w:rsidRPr="00E319BF">
        <w:rPr>
          <w:rFonts w:ascii="Times New Roman" w:eastAsia="Calibri" w:hAnsi="Times New Roman" w:cs="Times New Roman"/>
        </w:rPr>
        <w:t>4</w:t>
      </w:r>
      <w:r w:rsidRPr="00E319BF">
        <w:rPr>
          <w:rFonts w:ascii="Times New Roman" w:eastAsia="Calibri" w:hAnsi="Times New Roman" w:cs="Times New Roman"/>
          <w:spacing w:val="-3"/>
        </w:rPr>
        <w:t xml:space="preserve"> </w:t>
      </w:r>
      <w:r w:rsidRPr="00E319BF">
        <w:rPr>
          <w:rFonts w:ascii="Times New Roman" w:eastAsia="Calibri" w:hAnsi="Times New Roman" w:cs="Times New Roman"/>
        </w:rPr>
        <w:t>saatte</w:t>
      </w:r>
      <w:r w:rsidRPr="00E319BF">
        <w:rPr>
          <w:rFonts w:ascii="Times New Roman" w:eastAsia="Calibri" w:hAnsi="Times New Roman" w:cs="Times New Roman"/>
          <w:spacing w:val="-4"/>
        </w:rPr>
        <w:t xml:space="preserve"> </w:t>
      </w:r>
      <w:r w:rsidRPr="00E319BF">
        <w:rPr>
          <w:rFonts w:ascii="Times New Roman" w:eastAsia="Calibri" w:hAnsi="Times New Roman" w:cs="Times New Roman"/>
        </w:rPr>
        <w:t>şarj</w:t>
      </w:r>
      <w:r w:rsidRPr="00E319BF">
        <w:rPr>
          <w:rFonts w:ascii="Times New Roman" w:eastAsia="Calibri" w:hAnsi="Times New Roman" w:cs="Times New Roman"/>
          <w:spacing w:val="-4"/>
        </w:rPr>
        <w:t xml:space="preserve"> </w:t>
      </w:r>
      <w:r w:rsidRPr="00E319BF">
        <w:rPr>
          <w:rFonts w:ascii="Times New Roman" w:eastAsia="Calibri" w:hAnsi="Times New Roman" w:cs="Times New Roman"/>
        </w:rPr>
        <w:t>edilebilmeli</w:t>
      </w:r>
      <w:r w:rsidRPr="00E319BF">
        <w:rPr>
          <w:rFonts w:ascii="Times New Roman" w:eastAsia="Calibri" w:hAnsi="Times New Roman" w:cs="Times New Roman"/>
          <w:spacing w:val="-3"/>
        </w:rPr>
        <w:t xml:space="preserve"> </w:t>
      </w:r>
      <w:r w:rsidRPr="00E319BF">
        <w:rPr>
          <w:rFonts w:ascii="Times New Roman" w:eastAsia="Calibri" w:hAnsi="Times New Roman" w:cs="Times New Roman"/>
        </w:rPr>
        <w:t>ve</w:t>
      </w:r>
      <w:r w:rsidRPr="00E319BF">
        <w:rPr>
          <w:rFonts w:ascii="Times New Roman" w:eastAsia="Calibri" w:hAnsi="Times New Roman" w:cs="Times New Roman"/>
          <w:spacing w:val="-3"/>
        </w:rPr>
        <w:t xml:space="preserve"> </w:t>
      </w:r>
      <w:r w:rsidRPr="00E319BF">
        <w:rPr>
          <w:rFonts w:ascii="Times New Roman" w:eastAsia="Calibri" w:hAnsi="Times New Roman" w:cs="Times New Roman"/>
        </w:rPr>
        <w:t>tam</w:t>
      </w:r>
      <w:r w:rsidRPr="00E319BF">
        <w:rPr>
          <w:rFonts w:ascii="Times New Roman" w:eastAsia="Calibri" w:hAnsi="Times New Roman" w:cs="Times New Roman"/>
          <w:spacing w:val="-3"/>
        </w:rPr>
        <w:t xml:space="preserve"> </w:t>
      </w:r>
      <w:r w:rsidRPr="00E319BF">
        <w:rPr>
          <w:rFonts w:ascii="Times New Roman" w:eastAsia="Calibri" w:hAnsi="Times New Roman" w:cs="Times New Roman"/>
        </w:rPr>
        <w:t>şarjlı</w:t>
      </w:r>
      <w:r w:rsidRPr="00E319BF">
        <w:rPr>
          <w:rFonts w:ascii="Times New Roman" w:eastAsia="Calibri" w:hAnsi="Times New Roman" w:cs="Times New Roman"/>
          <w:spacing w:val="-4"/>
        </w:rPr>
        <w:t xml:space="preserve"> </w:t>
      </w:r>
      <w:r w:rsidRPr="00E319BF">
        <w:rPr>
          <w:rFonts w:ascii="Times New Roman" w:eastAsia="Calibri" w:hAnsi="Times New Roman" w:cs="Times New Roman"/>
        </w:rPr>
        <w:t>batarya</w:t>
      </w:r>
      <w:r w:rsidRPr="00E319BF">
        <w:rPr>
          <w:rFonts w:ascii="Times New Roman" w:eastAsia="Calibri" w:hAnsi="Times New Roman" w:cs="Times New Roman"/>
          <w:spacing w:val="-4"/>
        </w:rPr>
        <w:t xml:space="preserve"> </w:t>
      </w:r>
      <w:r w:rsidRPr="00E319BF">
        <w:rPr>
          <w:rFonts w:ascii="Times New Roman" w:eastAsia="Calibri" w:hAnsi="Times New Roman" w:cs="Times New Roman"/>
        </w:rPr>
        <w:t>ile</w:t>
      </w:r>
      <w:r w:rsidRPr="00E319BF">
        <w:rPr>
          <w:rFonts w:ascii="Times New Roman" w:eastAsia="Calibri" w:hAnsi="Times New Roman" w:cs="Times New Roman"/>
          <w:spacing w:val="-3"/>
        </w:rPr>
        <w:t xml:space="preserve"> </w:t>
      </w:r>
      <w:r w:rsidRPr="00E319BF">
        <w:rPr>
          <w:rFonts w:ascii="Times New Roman" w:eastAsia="Calibri" w:hAnsi="Times New Roman" w:cs="Times New Roman"/>
        </w:rPr>
        <w:t>6</w:t>
      </w:r>
      <w:r w:rsidRPr="00E319BF">
        <w:rPr>
          <w:rFonts w:ascii="Times New Roman" w:eastAsia="Calibri" w:hAnsi="Times New Roman" w:cs="Times New Roman"/>
          <w:spacing w:val="-3"/>
        </w:rPr>
        <w:t xml:space="preserve"> </w:t>
      </w:r>
      <w:r w:rsidRPr="00E319BF">
        <w:rPr>
          <w:rFonts w:ascii="Times New Roman" w:eastAsia="Calibri" w:hAnsi="Times New Roman" w:cs="Times New Roman"/>
        </w:rPr>
        <w:t>saat</w:t>
      </w:r>
      <w:r w:rsidRPr="00E319BF">
        <w:rPr>
          <w:rFonts w:ascii="Times New Roman" w:eastAsia="Calibri" w:hAnsi="Times New Roman" w:cs="Times New Roman"/>
          <w:spacing w:val="-4"/>
        </w:rPr>
        <w:t xml:space="preserve"> </w:t>
      </w:r>
      <w:r w:rsidRPr="00E319BF">
        <w:rPr>
          <w:rFonts w:ascii="Times New Roman" w:eastAsia="Calibri" w:hAnsi="Times New Roman" w:cs="Times New Roman"/>
        </w:rPr>
        <w:t>sürekli</w:t>
      </w:r>
    </w:p>
    <w:p w:rsidR="00E319BF" w:rsidRPr="00E319BF" w:rsidRDefault="00E319BF" w:rsidP="00E319BF">
      <w:pPr>
        <w:pStyle w:val="ListeParagraf"/>
        <w:widowControl w:val="0"/>
        <w:numPr>
          <w:ilvl w:val="0"/>
          <w:numId w:val="22"/>
        </w:numPr>
        <w:autoSpaceDE w:val="0"/>
        <w:autoSpaceDN w:val="0"/>
        <w:spacing w:after="0" w:line="360" w:lineRule="auto"/>
        <w:ind w:right="779"/>
        <w:rPr>
          <w:rFonts w:ascii="Times New Roman" w:eastAsia="Calibri" w:hAnsi="Times New Roman" w:cs="Times New Roman"/>
        </w:rPr>
      </w:pPr>
      <w:r w:rsidRPr="00E319BF">
        <w:rPr>
          <w:rFonts w:ascii="Times New Roman" w:eastAsia="Calibri" w:hAnsi="Times New Roman" w:cs="Times New Roman"/>
        </w:rPr>
        <w:t>kullanılabilmelidir. Batarya ile kullanımı esnasında kullanıcı, batarya durumunu ekran</w:t>
      </w:r>
      <w:r w:rsidRPr="00E319BF">
        <w:rPr>
          <w:rFonts w:ascii="Times New Roman" w:eastAsia="Calibri" w:hAnsi="Times New Roman" w:cs="Times New Roman"/>
          <w:spacing w:val="-47"/>
        </w:rPr>
        <w:t xml:space="preserve"> </w:t>
      </w:r>
      <w:r w:rsidRPr="00E319BF">
        <w:rPr>
          <w:rFonts w:ascii="Times New Roman" w:eastAsia="Calibri" w:hAnsi="Times New Roman" w:cs="Times New Roman"/>
        </w:rPr>
        <w:t>üzerindeki</w:t>
      </w:r>
      <w:r w:rsidRPr="00E319BF">
        <w:rPr>
          <w:rFonts w:ascii="Times New Roman" w:eastAsia="Calibri" w:hAnsi="Times New Roman" w:cs="Times New Roman"/>
          <w:spacing w:val="-1"/>
        </w:rPr>
        <w:t xml:space="preserve"> </w:t>
      </w:r>
      <w:r w:rsidRPr="00E319BF">
        <w:rPr>
          <w:rFonts w:ascii="Times New Roman" w:eastAsia="Calibri" w:hAnsi="Times New Roman" w:cs="Times New Roman"/>
        </w:rPr>
        <w:t>batarya</w:t>
      </w:r>
      <w:r w:rsidRPr="00E319BF">
        <w:rPr>
          <w:rFonts w:ascii="Times New Roman" w:eastAsia="Calibri" w:hAnsi="Times New Roman" w:cs="Times New Roman"/>
          <w:spacing w:val="-1"/>
        </w:rPr>
        <w:t xml:space="preserve"> </w:t>
      </w:r>
      <w:r w:rsidRPr="00E319BF">
        <w:rPr>
          <w:rFonts w:ascii="Times New Roman" w:eastAsia="Calibri" w:hAnsi="Times New Roman" w:cs="Times New Roman"/>
        </w:rPr>
        <w:t>göstergesinden takip</w:t>
      </w:r>
      <w:r w:rsidRPr="00E319BF">
        <w:rPr>
          <w:rFonts w:ascii="Times New Roman" w:eastAsia="Calibri" w:hAnsi="Times New Roman" w:cs="Times New Roman"/>
          <w:spacing w:val="-1"/>
        </w:rPr>
        <w:t xml:space="preserve"> </w:t>
      </w:r>
      <w:r w:rsidRPr="00E319BF">
        <w:rPr>
          <w:rFonts w:ascii="Times New Roman" w:eastAsia="Calibri" w:hAnsi="Times New Roman" w:cs="Times New Roman"/>
        </w:rPr>
        <w:t>edebilmelidir.</w:t>
      </w:r>
    </w:p>
    <w:p w:rsidR="00E319BF" w:rsidRPr="00E319BF" w:rsidRDefault="00E319BF" w:rsidP="00E319BF">
      <w:pPr>
        <w:pStyle w:val="ListeParagraf"/>
        <w:widowControl w:val="0"/>
        <w:numPr>
          <w:ilvl w:val="0"/>
          <w:numId w:val="22"/>
        </w:numPr>
        <w:tabs>
          <w:tab w:val="left" w:pos="537"/>
        </w:tabs>
        <w:autoSpaceDE w:val="0"/>
        <w:autoSpaceDN w:val="0"/>
        <w:spacing w:after="0" w:line="360" w:lineRule="auto"/>
        <w:rPr>
          <w:rFonts w:ascii="Times New Roman" w:eastAsia="Calibri" w:hAnsi="Times New Roman" w:cs="Times New Roman"/>
        </w:rPr>
      </w:pPr>
      <w:r w:rsidRPr="00E319BF">
        <w:rPr>
          <w:rFonts w:ascii="Times New Roman" w:eastAsia="Calibri" w:hAnsi="Times New Roman" w:cs="Times New Roman"/>
        </w:rPr>
        <w:t>Cihazın</w:t>
      </w:r>
      <w:r w:rsidRPr="00E319BF">
        <w:rPr>
          <w:rFonts w:ascii="Times New Roman" w:eastAsia="Calibri" w:hAnsi="Times New Roman" w:cs="Times New Roman"/>
          <w:spacing w:val="-5"/>
        </w:rPr>
        <w:t xml:space="preserve"> </w:t>
      </w:r>
      <w:r w:rsidRPr="00E319BF">
        <w:rPr>
          <w:rFonts w:ascii="Times New Roman" w:eastAsia="Calibri" w:hAnsi="Times New Roman" w:cs="Times New Roman"/>
        </w:rPr>
        <w:t>Lithium</w:t>
      </w:r>
      <w:r w:rsidRPr="00E319BF">
        <w:rPr>
          <w:rFonts w:ascii="Times New Roman" w:eastAsia="Calibri" w:hAnsi="Times New Roman" w:cs="Times New Roman"/>
          <w:spacing w:val="-4"/>
        </w:rPr>
        <w:t xml:space="preserve"> </w:t>
      </w:r>
      <w:r w:rsidRPr="00E319BF">
        <w:rPr>
          <w:rFonts w:ascii="Times New Roman" w:eastAsia="Calibri" w:hAnsi="Times New Roman" w:cs="Times New Roman"/>
        </w:rPr>
        <w:t>batarya,</w:t>
      </w:r>
      <w:r w:rsidRPr="00E319BF">
        <w:rPr>
          <w:rFonts w:ascii="Times New Roman" w:eastAsia="Calibri" w:hAnsi="Times New Roman" w:cs="Times New Roman"/>
          <w:spacing w:val="-4"/>
        </w:rPr>
        <w:t xml:space="preserve"> </w:t>
      </w:r>
      <w:r w:rsidRPr="00E319BF">
        <w:rPr>
          <w:rFonts w:ascii="Times New Roman" w:eastAsia="Calibri" w:hAnsi="Times New Roman" w:cs="Times New Roman"/>
        </w:rPr>
        <w:t>havayolu adaptörü</w:t>
      </w:r>
      <w:r w:rsidRPr="00E319BF">
        <w:rPr>
          <w:rFonts w:ascii="Times New Roman" w:eastAsia="Calibri" w:hAnsi="Times New Roman" w:cs="Times New Roman"/>
          <w:spacing w:val="-4"/>
        </w:rPr>
        <w:t xml:space="preserve"> </w:t>
      </w:r>
      <w:r w:rsidRPr="00E319BF">
        <w:rPr>
          <w:rFonts w:ascii="Times New Roman" w:eastAsia="Calibri" w:hAnsi="Times New Roman" w:cs="Times New Roman"/>
        </w:rPr>
        <w:t>dâhil</w:t>
      </w:r>
      <w:r w:rsidRPr="00E319BF">
        <w:rPr>
          <w:rFonts w:ascii="Times New Roman" w:eastAsia="Calibri" w:hAnsi="Times New Roman" w:cs="Times New Roman"/>
          <w:spacing w:val="-9"/>
        </w:rPr>
        <w:t xml:space="preserve"> </w:t>
      </w:r>
      <w:r w:rsidRPr="00E319BF">
        <w:rPr>
          <w:rFonts w:ascii="Times New Roman" w:eastAsia="Calibri" w:hAnsi="Times New Roman" w:cs="Times New Roman"/>
        </w:rPr>
        <w:t>toplam</w:t>
      </w:r>
      <w:r w:rsidRPr="00E319BF">
        <w:rPr>
          <w:rFonts w:ascii="Times New Roman" w:eastAsia="Calibri" w:hAnsi="Times New Roman" w:cs="Times New Roman"/>
          <w:spacing w:val="-4"/>
        </w:rPr>
        <w:t xml:space="preserve"> </w:t>
      </w:r>
      <w:r w:rsidRPr="00E319BF">
        <w:rPr>
          <w:rFonts w:ascii="Times New Roman" w:eastAsia="Calibri" w:hAnsi="Times New Roman" w:cs="Times New Roman"/>
        </w:rPr>
        <w:t>ağırlığı</w:t>
      </w:r>
      <w:r w:rsidRPr="00E319BF">
        <w:rPr>
          <w:rFonts w:ascii="Times New Roman" w:eastAsia="Calibri" w:hAnsi="Times New Roman" w:cs="Times New Roman"/>
          <w:spacing w:val="-4"/>
        </w:rPr>
        <w:t xml:space="preserve"> </w:t>
      </w:r>
      <w:r w:rsidRPr="00E319BF">
        <w:rPr>
          <w:rFonts w:ascii="Times New Roman" w:eastAsia="Calibri" w:hAnsi="Times New Roman" w:cs="Times New Roman"/>
        </w:rPr>
        <w:t>en</w:t>
      </w:r>
      <w:r w:rsidRPr="00E319BF">
        <w:rPr>
          <w:rFonts w:ascii="Times New Roman" w:eastAsia="Calibri" w:hAnsi="Times New Roman" w:cs="Times New Roman"/>
          <w:spacing w:val="-3"/>
        </w:rPr>
        <w:t xml:space="preserve"> </w:t>
      </w:r>
      <w:r w:rsidRPr="00E319BF">
        <w:rPr>
          <w:rFonts w:ascii="Times New Roman" w:eastAsia="Calibri" w:hAnsi="Times New Roman" w:cs="Times New Roman"/>
        </w:rPr>
        <w:t>fazla</w:t>
      </w:r>
      <w:r w:rsidRPr="00E319BF">
        <w:rPr>
          <w:rFonts w:ascii="Times New Roman" w:eastAsia="Calibri" w:hAnsi="Times New Roman" w:cs="Times New Roman"/>
          <w:spacing w:val="-5"/>
        </w:rPr>
        <w:t xml:space="preserve"> </w:t>
      </w:r>
      <w:r w:rsidRPr="00E319BF">
        <w:rPr>
          <w:rFonts w:ascii="Times New Roman" w:eastAsia="Calibri" w:hAnsi="Times New Roman" w:cs="Times New Roman"/>
        </w:rPr>
        <w:t>80</w:t>
      </w:r>
      <w:r w:rsidRPr="00E319BF">
        <w:rPr>
          <w:rFonts w:ascii="Times New Roman" w:eastAsia="Calibri" w:hAnsi="Times New Roman" w:cs="Times New Roman"/>
          <w:spacing w:val="-2"/>
        </w:rPr>
        <w:t xml:space="preserve"> </w:t>
      </w:r>
      <w:r w:rsidRPr="00E319BF">
        <w:rPr>
          <w:rFonts w:ascii="Times New Roman" w:eastAsia="Calibri" w:hAnsi="Times New Roman" w:cs="Times New Roman"/>
        </w:rPr>
        <w:t>gr.</w:t>
      </w:r>
      <w:r w:rsidRPr="00E319BF">
        <w:rPr>
          <w:rFonts w:ascii="Times New Roman" w:eastAsia="Calibri" w:hAnsi="Times New Roman" w:cs="Times New Roman"/>
          <w:spacing w:val="-5"/>
        </w:rPr>
        <w:t xml:space="preserve"> </w:t>
      </w:r>
      <w:r w:rsidRPr="00E319BF">
        <w:rPr>
          <w:rFonts w:ascii="Times New Roman" w:eastAsia="Calibri" w:hAnsi="Times New Roman" w:cs="Times New Roman"/>
        </w:rPr>
        <w:t>olmalıdır.</w:t>
      </w:r>
    </w:p>
    <w:p w:rsidR="00E319BF" w:rsidRPr="00E319BF" w:rsidRDefault="00E319BF" w:rsidP="00E319BF">
      <w:pPr>
        <w:pStyle w:val="ListeParagraf"/>
        <w:widowControl w:val="0"/>
        <w:numPr>
          <w:ilvl w:val="0"/>
          <w:numId w:val="22"/>
        </w:numPr>
        <w:tabs>
          <w:tab w:val="left" w:pos="537"/>
        </w:tabs>
        <w:autoSpaceDE w:val="0"/>
        <w:autoSpaceDN w:val="0"/>
        <w:spacing w:after="0" w:line="360" w:lineRule="auto"/>
        <w:rPr>
          <w:rFonts w:ascii="Times New Roman" w:eastAsia="Calibri" w:hAnsi="Times New Roman" w:cs="Times New Roman"/>
        </w:rPr>
      </w:pPr>
      <w:r w:rsidRPr="00E319BF">
        <w:rPr>
          <w:rFonts w:ascii="Times New Roman" w:eastAsia="Calibri" w:hAnsi="Times New Roman" w:cs="Times New Roman"/>
        </w:rPr>
        <w:t>Cihazın</w:t>
      </w:r>
      <w:r w:rsidRPr="00E319BF">
        <w:rPr>
          <w:rFonts w:ascii="Times New Roman" w:eastAsia="Calibri" w:hAnsi="Times New Roman" w:cs="Times New Roman"/>
          <w:spacing w:val="-4"/>
        </w:rPr>
        <w:t xml:space="preserve"> </w:t>
      </w:r>
      <w:r w:rsidRPr="00E319BF">
        <w:rPr>
          <w:rFonts w:ascii="Times New Roman" w:eastAsia="Calibri" w:hAnsi="Times New Roman" w:cs="Times New Roman"/>
        </w:rPr>
        <w:t>ebatları</w:t>
      </w:r>
      <w:r w:rsidRPr="00E319BF">
        <w:rPr>
          <w:rFonts w:ascii="Times New Roman" w:eastAsia="Calibri" w:hAnsi="Times New Roman" w:cs="Times New Roman"/>
          <w:spacing w:val="-2"/>
        </w:rPr>
        <w:t xml:space="preserve"> </w:t>
      </w:r>
      <w:r w:rsidRPr="00E319BF">
        <w:rPr>
          <w:rFonts w:ascii="Times New Roman" w:eastAsia="Calibri" w:hAnsi="Times New Roman" w:cs="Times New Roman"/>
        </w:rPr>
        <w:t>en</w:t>
      </w:r>
      <w:r w:rsidRPr="00E319BF">
        <w:rPr>
          <w:rFonts w:ascii="Times New Roman" w:eastAsia="Calibri" w:hAnsi="Times New Roman" w:cs="Times New Roman"/>
          <w:spacing w:val="-2"/>
        </w:rPr>
        <w:t xml:space="preserve"> </w:t>
      </w:r>
      <w:r w:rsidRPr="00E319BF">
        <w:rPr>
          <w:rFonts w:ascii="Times New Roman" w:eastAsia="Calibri" w:hAnsi="Times New Roman" w:cs="Times New Roman"/>
        </w:rPr>
        <w:t>fazla</w:t>
      </w:r>
      <w:r w:rsidRPr="00E319BF">
        <w:rPr>
          <w:rFonts w:ascii="Times New Roman" w:eastAsia="Calibri" w:hAnsi="Times New Roman" w:cs="Times New Roman"/>
          <w:spacing w:val="-3"/>
        </w:rPr>
        <w:t xml:space="preserve"> </w:t>
      </w:r>
      <w:r w:rsidRPr="00E319BF">
        <w:rPr>
          <w:rFonts w:ascii="Times New Roman" w:eastAsia="Calibri" w:hAnsi="Times New Roman" w:cs="Times New Roman"/>
        </w:rPr>
        <w:t>40x</w:t>
      </w:r>
      <w:r w:rsidRPr="00E319BF">
        <w:rPr>
          <w:rFonts w:ascii="Times New Roman" w:eastAsia="Calibri" w:hAnsi="Times New Roman" w:cs="Times New Roman"/>
          <w:spacing w:val="-1"/>
        </w:rPr>
        <w:t xml:space="preserve"> </w:t>
      </w:r>
      <w:r w:rsidRPr="00E319BF">
        <w:rPr>
          <w:rFonts w:ascii="Times New Roman" w:eastAsia="Calibri" w:hAnsi="Times New Roman" w:cs="Times New Roman"/>
        </w:rPr>
        <w:t>42</w:t>
      </w:r>
      <w:r w:rsidRPr="00E319BF">
        <w:rPr>
          <w:rFonts w:ascii="Times New Roman" w:eastAsia="Calibri" w:hAnsi="Times New Roman" w:cs="Times New Roman"/>
          <w:spacing w:val="-2"/>
        </w:rPr>
        <w:t xml:space="preserve"> </w:t>
      </w:r>
      <w:r w:rsidRPr="00E319BF">
        <w:rPr>
          <w:rFonts w:ascii="Times New Roman" w:eastAsia="Calibri" w:hAnsi="Times New Roman" w:cs="Times New Roman"/>
        </w:rPr>
        <w:t>x</w:t>
      </w:r>
      <w:r w:rsidRPr="00E319BF">
        <w:rPr>
          <w:rFonts w:ascii="Times New Roman" w:eastAsia="Calibri" w:hAnsi="Times New Roman" w:cs="Times New Roman"/>
          <w:spacing w:val="-3"/>
        </w:rPr>
        <w:t xml:space="preserve"> </w:t>
      </w:r>
      <w:r w:rsidRPr="00E319BF">
        <w:rPr>
          <w:rFonts w:ascii="Times New Roman" w:eastAsia="Calibri" w:hAnsi="Times New Roman" w:cs="Times New Roman"/>
        </w:rPr>
        <w:t>44mm</w:t>
      </w:r>
      <w:r w:rsidRPr="00E319BF">
        <w:rPr>
          <w:rFonts w:ascii="Times New Roman" w:eastAsia="Calibri" w:hAnsi="Times New Roman" w:cs="Times New Roman"/>
          <w:spacing w:val="-2"/>
        </w:rPr>
        <w:t xml:space="preserve"> </w:t>
      </w:r>
      <w:r w:rsidRPr="00E319BF">
        <w:rPr>
          <w:rFonts w:ascii="Times New Roman" w:eastAsia="Calibri" w:hAnsi="Times New Roman" w:cs="Times New Roman"/>
        </w:rPr>
        <w:t>olmalıdır.</w:t>
      </w:r>
    </w:p>
    <w:p w:rsidR="00E319BF" w:rsidRPr="00E319BF" w:rsidRDefault="00E319BF" w:rsidP="00E319BF">
      <w:pPr>
        <w:pStyle w:val="ListeParagraf"/>
        <w:widowControl w:val="0"/>
        <w:numPr>
          <w:ilvl w:val="0"/>
          <w:numId w:val="22"/>
        </w:numPr>
        <w:tabs>
          <w:tab w:val="left" w:pos="537"/>
        </w:tabs>
        <w:autoSpaceDE w:val="0"/>
        <w:autoSpaceDN w:val="0"/>
        <w:spacing w:after="0" w:line="360" w:lineRule="auto"/>
        <w:rPr>
          <w:rFonts w:ascii="Times New Roman" w:eastAsia="Calibri" w:hAnsi="Times New Roman" w:cs="Times New Roman"/>
        </w:rPr>
      </w:pPr>
      <w:r w:rsidRPr="00E319BF">
        <w:rPr>
          <w:rFonts w:ascii="Times New Roman" w:eastAsia="Calibri" w:hAnsi="Times New Roman" w:cs="Times New Roman"/>
        </w:rPr>
        <w:t>Cihaz,</w:t>
      </w:r>
      <w:r w:rsidRPr="00E319BF">
        <w:rPr>
          <w:rFonts w:ascii="Times New Roman" w:eastAsia="Calibri" w:hAnsi="Times New Roman" w:cs="Times New Roman"/>
          <w:spacing w:val="-6"/>
        </w:rPr>
        <w:t xml:space="preserve"> </w:t>
      </w:r>
      <w:r w:rsidRPr="00E319BF">
        <w:rPr>
          <w:rFonts w:ascii="Times New Roman" w:eastAsia="Calibri" w:hAnsi="Times New Roman" w:cs="Times New Roman"/>
        </w:rPr>
        <w:t>IP33</w:t>
      </w:r>
      <w:r w:rsidRPr="00E319BF">
        <w:rPr>
          <w:rFonts w:ascii="Times New Roman" w:eastAsia="Calibri" w:hAnsi="Times New Roman" w:cs="Times New Roman"/>
          <w:spacing w:val="-5"/>
        </w:rPr>
        <w:t xml:space="preserve"> </w:t>
      </w:r>
      <w:r w:rsidRPr="00E319BF">
        <w:rPr>
          <w:rFonts w:ascii="Times New Roman" w:eastAsia="Calibri" w:hAnsi="Times New Roman" w:cs="Times New Roman"/>
        </w:rPr>
        <w:t>Uluslararası</w:t>
      </w:r>
      <w:r w:rsidRPr="00E319BF">
        <w:rPr>
          <w:rFonts w:ascii="Times New Roman" w:eastAsia="Calibri" w:hAnsi="Times New Roman" w:cs="Times New Roman"/>
          <w:spacing w:val="-5"/>
        </w:rPr>
        <w:t xml:space="preserve"> </w:t>
      </w:r>
      <w:r w:rsidRPr="00E319BF">
        <w:rPr>
          <w:rFonts w:ascii="Times New Roman" w:eastAsia="Calibri" w:hAnsi="Times New Roman" w:cs="Times New Roman"/>
        </w:rPr>
        <w:t>Koruma</w:t>
      </w:r>
      <w:r w:rsidRPr="00E319BF">
        <w:rPr>
          <w:rFonts w:ascii="Times New Roman" w:eastAsia="Calibri" w:hAnsi="Times New Roman" w:cs="Times New Roman"/>
          <w:spacing w:val="-5"/>
        </w:rPr>
        <w:t xml:space="preserve"> </w:t>
      </w:r>
      <w:r w:rsidRPr="00E319BF">
        <w:rPr>
          <w:rFonts w:ascii="Times New Roman" w:eastAsia="Calibri" w:hAnsi="Times New Roman" w:cs="Times New Roman"/>
        </w:rPr>
        <w:t>Derecelendirme</w:t>
      </w:r>
      <w:r w:rsidRPr="00E319BF">
        <w:rPr>
          <w:rFonts w:ascii="Times New Roman" w:eastAsia="Calibri" w:hAnsi="Times New Roman" w:cs="Times New Roman"/>
          <w:spacing w:val="-6"/>
        </w:rPr>
        <w:t xml:space="preserve"> </w:t>
      </w:r>
      <w:r w:rsidRPr="00E319BF">
        <w:rPr>
          <w:rFonts w:ascii="Times New Roman" w:eastAsia="Calibri" w:hAnsi="Times New Roman" w:cs="Times New Roman"/>
        </w:rPr>
        <w:t>sınıfında</w:t>
      </w:r>
      <w:r w:rsidRPr="00E319BF">
        <w:rPr>
          <w:rFonts w:ascii="Times New Roman" w:eastAsia="Calibri" w:hAnsi="Times New Roman" w:cs="Times New Roman"/>
          <w:spacing w:val="-5"/>
        </w:rPr>
        <w:t xml:space="preserve"> </w:t>
      </w:r>
      <w:r w:rsidRPr="00E319BF">
        <w:rPr>
          <w:rFonts w:ascii="Times New Roman" w:eastAsia="Calibri" w:hAnsi="Times New Roman" w:cs="Times New Roman"/>
        </w:rPr>
        <w:t>olmalıdır.</w:t>
      </w:r>
    </w:p>
    <w:p w:rsidR="00E319BF" w:rsidRPr="00E319BF" w:rsidRDefault="00E319BF" w:rsidP="00E319BF">
      <w:pPr>
        <w:pStyle w:val="ListeParagraf"/>
        <w:widowControl w:val="0"/>
        <w:numPr>
          <w:ilvl w:val="0"/>
          <w:numId w:val="22"/>
        </w:numPr>
        <w:tabs>
          <w:tab w:val="left" w:pos="537"/>
        </w:tabs>
        <w:autoSpaceDE w:val="0"/>
        <w:autoSpaceDN w:val="0"/>
        <w:spacing w:after="0" w:line="360" w:lineRule="auto"/>
        <w:rPr>
          <w:rFonts w:ascii="Times New Roman" w:eastAsia="Calibri" w:hAnsi="Times New Roman" w:cs="Times New Roman"/>
        </w:rPr>
      </w:pPr>
      <w:r w:rsidRPr="00E319BF">
        <w:rPr>
          <w:rFonts w:ascii="Times New Roman" w:eastAsia="Calibri" w:hAnsi="Times New Roman" w:cs="Times New Roman"/>
        </w:rPr>
        <w:t>Cihazda</w:t>
      </w:r>
      <w:r w:rsidRPr="00E319BF">
        <w:rPr>
          <w:rFonts w:ascii="Times New Roman" w:eastAsia="Calibri" w:hAnsi="Times New Roman" w:cs="Times New Roman"/>
          <w:spacing w:val="-5"/>
        </w:rPr>
        <w:t xml:space="preserve"> </w:t>
      </w:r>
      <w:r w:rsidRPr="00E319BF">
        <w:rPr>
          <w:rFonts w:ascii="Times New Roman" w:eastAsia="Calibri" w:hAnsi="Times New Roman" w:cs="Times New Roman"/>
        </w:rPr>
        <w:t>düşmelerden</w:t>
      </w:r>
      <w:r w:rsidRPr="00E319BF">
        <w:rPr>
          <w:rFonts w:ascii="Times New Roman" w:eastAsia="Calibri" w:hAnsi="Times New Roman" w:cs="Times New Roman"/>
          <w:spacing w:val="-4"/>
        </w:rPr>
        <w:t xml:space="preserve"> </w:t>
      </w:r>
      <w:r w:rsidRPr="00E319BF">
        <w:rPr>
          <w:rFonts w:ascii="Times New Roman" w:eastAsia="Calibri" w:hAnsi="Times New Roman" w:cs="Times New Roman"/>
        </w:rPr>
        <w:t>zarar</w:t>
      </w:r>
      <w:r w:rsidRPr="00E319BF">
        <w:rPr>
          <w:rFonts w:ascii="Times New Roman" w:eastAsia="Calibri" w:hAnsi="Times New Roman" w:cs="Times New Roman"/>
          <w:spacing w:val="-4"/>
        </w:rPr>
        <w:t xml:space="preserve"> </w:t>
      </w:r>
      <w:r w:rsidRPr="00E319BF">
        <w:rPr>
          <w:rFonts w:ascii="Times New Roman" w:eastAsia="Calibri" w:hAnsi="Times New Roman" w:cs="Times New Roman"/>
        </w:rPr>
        <w:t>görmesini</w:t>
      </w:r>
      <w:r w:rsidRPr="00E319BF">
        <w:rPr>
          <w:rFonts w:ascii="Times New Roman" w:eastAsia="Calibri" w:hAnsi="Times New Roman" w:cs="Times New Roman"/>
          <w:spacing w:val="-4"/>
        </w:rPr>
        <w:t xml:space="preserve"> </w:t>
      </w:r>
      <w:r w:rsidRPr="00E319BF">
        <w:rPr>
          <w:rFonts w:ascii="Times New Roman" w:eastAsia="Calibri" w:hAnsi="Times New Roman" w:cs="Times New Roman"/>
        </w:rPr>
        <w:t>engellemesi</w:t>
      </w:r>
      <w:r w:rsidRPr="00E319BF">
        <w:rPr>
          <w:rFonts w:ascii="Times New Roman" w:eastAsia="Calibri" w:hAnsi="Times New Roman" w:cs="Times New Roman"/>
          <w:spacing w:val="-3"/>
        </w:rPr>
        <w:t xml:space="preserve"> </w:t>
      </w:r>
      <w:r w:rsidRPr="00E319BF">
        <w:rPr>
          <w:rFonts w:ascii="Times New Roman" w:eastAsia="Calibri" w:hAnsi="Times New Roman" w:cs="Times New Roman"/>
        </w:rPr>
        <w:t>için</w:t>
      </w:r>
      <w:r w:rsidRPr="00E319BF">
        <w:rPr>
          <w:rFonts w:ascii="Times New Roman" w:eastAsia="Calibri" w:hAnsi="Times New Roman" w:cs="Times New Roman"/>
          <w:spacing w:val="-3"/>
        </w:rPr>
        <w:t xml:space="preserve"> </w:t>
      </w:r>
      <w:r w:rsidRPr="00E319BF">
        <w:rPr>
          <w:rFonts w:ascii="Times New Roman" w:eastAsia="Calibri" w:hAnsi="Times New Roman" w:cs="Times New Roman"/>
        </w:rPr>
        <w:t>koruma</w:t>
      </w:r>
      <w:r w:rsidRPr="00E319BF">
        <w:rPr>
          <w:rFonts w:ascii="Times New Roman" w:eastAsia="Calibri" w:hAnsi="Times New Roman" w:cs="Times New Roman"/>
          <w:spacing w:val="-3"/>
        </w:rPr>
        <w:t xml:space="preserve"> </w:t>
      </w:r>
      <w:r w:rsidRPr="00E319BF">
        <w:rPr>
          <w:rFonts w:ascii="Times New Roman" w:eastAsia="Calibri" w:hAnsi="Times New Roman" w:cs="Times New Roman"/>
        </w:rPr>
        <w:t>kılıfı</w:t>
      </w:r>
      <w:r w:rsidRPr="00E319BF">
        <w:rPr>
          <w:rFonts w:ascii="Times New Roman" w:eastAsia="Calibri" w:hAnsi="Times New Roman" w:cs="Times New Roman"/>
          <w:spacing w:val="-7"/>
        </w:rPr>
        <w:t xml:space="preserve"> </w:t>
      </w:r>
      <w:r w:rsidRPr="00E319BF">
        <w:rPr>
          <w:rFonts w:ascii="Times New Roman" w:eastAsia="Calibri" w:hAnsi="Times New Roman" w:cs="Times New Roman"/>
        </w:rPr>
        <w:t>olmalıdır.</w:t>
      </w:r>
    </w:p>
    <w:p w:rsidR="00E319BF" w:rsidRPr="00E319BF" w:rsidRDefault="00E319BF" w:rsidP="00E319BF">
      <w:pPr>
        <w:pStyle w:val="ListeParagraf"/>
        <w:widowControl w:val="0"/>
        <w:numPr>
          <w:ilvl w:val="0"/>
          <w:numId w:val="22"/>
        </w:numPr>
        <w:tabs>
          <w:tab w:val="left" w:pos="537"/>
        </w:tabs>
        <w:autoSpaceDE w:val="0"/>
        <w:autoSpaceDN w:val="0"/>
        <w:spacing w:after="0" w:line="360" w:lineRule="auto"/>
        <w:rPr>
          <w:rFonts w:ascii="Times New Roman" w:eastAsia="Calibri" w:hAnsi="Times New Roman" w:cs="Times New Roman"/>
        </w:rPr>
      </w:pPr>
      <w:r w:rsidRPr="00E319BF">
        <w:rPr>
          <w:rFonts w:ascii="Times New Roman" w:eastAsia="Calibri" w:hAnsi="Times New Roman" w:cs="Times New Roman"/>
        </w:rPr>
        <w:t>Cihaz ile birlikte; 1 adet Yetişkin/Çocuk Havayolu Adaptörü, 1 adet Yenidoğan Hava Yolu</w:t>
      </w:r>
      <w:r w:rsidRPr="00E319BF">
        <w:rPr>
          <w:rFonts w:ascii="Times New Roman" w:eastAsia="Calibri" w:hAnsi="Times New Roman" w:cs="Times New Roman"/>
          <w:spacing w:val="-47"/>
        </w:rPr>
        <w:t xml:space="preserve"> </w:t>
      </w:r>
      <w:r w:rsidRPr="00E319BF">
        <w:rPr>
          <w:rFonts w:ascii="Times New Roman" w:eastAsia="Calibri" w:hAnsi="Times New Roman" w:cs="Times New Roman"/>
        </w:rPr>
        <w:t>Adaptörü,</w:t>
      </w:r>
      <w:r w:rsidRPr="00E319BF">
        <w:rPr>
          <w:rFonts w:ascii="Times New Roman" w:eastAsia="Calibri" w:hAnsi="Times New Roman" w:cs="Times New Roman"/>
          <w:spacing w:val="-1"/>
        </w:rPr>
        <w:t xml:space="preserve"> </w:t>
      </w:r>
      <w:r w:rsidRPr="00E319BF">
        <w:rPr>
          <w:rFonts w:ascii="Times New Roman" w:eastAsia="Calibri" w:hAnsi="Times New Roman" w:cs="Times New Roman"/>
        </w:rPr>
        <w:t>Şarj</w:t>
      </w:r>
      <w:r w:rsidRPr="00E319BF">
        <w:rPr>
          <w:rFonts w:ascii="Times New Roman" w:eastAsia="Calibri" w:hAnsi="Times New Roman" w:cs="Times New Roman"/>
          <w:spacing w:val="-1"/>
        </w:rPr>
        <w:t xml:space="preserve"> </w:t>
      </w:r>
      <w:r w:rsidRPr="00E319BF">
        <w:rPr>
          <w:rFonts w:ascii="Times New Roman" w:eastAsia="Calibri" w:hAnsi="Times New Roman" w:cs="Times New Roman"/>
        </w:rPr>
        <w:t>adaptörü,</w:t>
      </w:r>
      <w:r w:rsidRPr="00E319BF">
        <w:rPr>
          <w:rFonts w:ascii="Times New Roman" w:eastAsia="Calibri" w:hAnsi="Times New Roman" w:cs="Times New Roman"/>
          <w:spacing w:val="-1"/>
        </w:rPr>
        <w:t xml:space="preserve"> </w:t>
      </w:r>
      <w:r w:rsidRPr="00E319BF">
        <w:rPr>
          <w:rFonts w:ascii="Times New Roman" w:eastAsia="Calibri" w:hAnsi="Times New Roman" w:cs="Times New Roman"/>
        </w:rPr>
        <w:t>USB kablosu, Koruma Kılıfı, Askı İpi verilmelidir.</w:t>
      </w:r>
    </w:p>
    <w:p w:rsidR="00E319BF" w:rsidRPr="00E319BF" w:rsidRDefault="00E319BF" w:rsidP="00E319BF">
      <w:pPr>
        <w:pStyle w:val="ListeParagraf"/>
        <w:widowControl w:val="0"/>
        <w:numPr>
          <w:ilvl w:val="0"/>
          <w:numId w:val="22"/>
        </w:numPr>
        <w:tabs>
          <w:tab w:val="left" w:pos="537"/>
        </w:tabs>
        <w:autoSpaceDE w:val="0"/>
        <w:autoSpaceDN w:val="0"/>
        <w:spacing w:after="0" w:line="360" w:lineRule="auto"/>
        <w:ind w:right="421"/>
        <w:rPr>
          <w:rFonts w:ascii="Times New Roman" w:eastAsia="Calibri" w:hAnsi="Times New Roman" w:cs="Times New Roman"/>
        </w:rPr>
      </w:pPr>
      <w:r w:rsidRPr="00E319BF">
        <w:rPr>
          <w:rFonts w:ascii="Times New Roman" w:eastAsia="Calibri" w:hAnsi="Times New Roman" w:cs="Times New Roman"/>
        </w:rPr>
        <w:t>Cihaz üretim ve işçilik hatalarına karşı 2 yıl, garanti sonrası ücreti karşılığında yedek parça</w:t>
      </w:r>
      <w:r>
        <w:rPr>
          <w:rFonts w:ascii="Times New Roman" w:eastAsia="Calibri" w:hAnsi="Times New Roman" w:cs="Times New Roman"/>
        </w:rPr>
        <w:t xml:space="preserve"> </w:t>
      </w:r>
      <w:r w:rsidRPr="00E319BF">
        <w:rPr>
          <w:rFonts w:ascii="Times New Roman" w:eastAsia="Calibri" w:hAnsi="Times New Roman" w:cs="Times New Roman"/>
          <w:spacing w:val="-47"/>
        </w:rPr>
        <w:t xml:space="preserve"> </w:t>
      </w:r>
      <w:r w:rsidRPr="00E319BF">
        <w:rPr>
          <w:rFonts w:ascii="Times New Roman" w:eastAsia="Calibri" w:hAnsi="Times New Roman" w:cs="Times New Roman"/>
        </w:rPr>
        <w:t>için</w:t>
      </w:r>
      <w:r w:rsidRPr="00E319BF">
        <w:rPr>
          <w:rFonts w:ascii="Times New Roman" w:eastAsia="Calibri" w:hAnsi="Times New Roman" w:cs="Times New Roman"/>
          <w:spacing w:val="-1"/>
        </w:rPr>
        <w:t xml:space="preserve"> </w:t>
      </w:r>
      <w:r w:rsidRPr="00E319BF">
        <w:rPr>
          <w:rFonts w:ascii="Times New Roman" w:eastAsia="Calibri" w:hAnsi="Times New Roman" w:cs="Times New Roman"/>
        </w:rPr>
        <w:t>8 yıl süreyle</w:t>
      </w:r>
      <w:r w:rsidRPr="00E319BF">
        <w:rPr>
          <w:rFonts w:ascii="Times New Roman" w:eastAsia="Calibri" w:hAnsi="Times New Roman" w:cs="Times New Roman"/>
          <w:spacing w:val="-1"/>
        </w:rPr>
        <w:t xml:space="preserve"> </w:t>
      </w:r>
      <w:r w:rsidRPr="00E319BF">
        <w:rPr>
          <w:rFonts w:ascii="Times New Roman" w:eastAsia="Calibri" w:hAnsi="Times New Roman" w:cs="Times New Roman"/>
        </w:rPr>
        <w:t>garantili olmalıdır.</w:t>
      </w:r>
    </w:p>
    <w:p w:rsidR="00E319BF" w:rsidRPr="00E319BF" w:rsidRDefault="00E319BF" w:rsidP="00E319BF">
      <w:pPr>
        <w:pStyle w:val="ListeParagraf"/>
        <w:widowControl w:val="0"/>
        <w:numPr>
          <w:ilvl w:val="0"/>
          <w:numId w:val="22"/>
        </w:numPr>
        <w:tabs>
          <w:tab w:val="left" w:pos="537"/>
        </w:tabs>
        <w:autoSpaceDE w:val="0"/>
        <w:autoSpaceDN w:val="0"/>
        <w:spacing w:after="0" w:line="360" w:lineRule="auto"/>
        <w:ind w:right="402"/>
        <w:rPr>
          <w:rFonts w:ascii="Times New Roman" w:eastAsia="Calibri" w:hAnsi="Times New Roman" w:cs="Times New Roman"/>
        </w:rPr>
      </w:pPr>
      <w:r w:rsidRPr="00E319BF">
        <w:rPr>
          <w:rFonts w:ascii="Times New Roman" w:eastAsia="Calibri" w:hAnsi="Times New Roman" w:cs="Times New Roman"/>
        </w:rPr>
        <w:t xml:space="preserve">Teklif veren firmanın TSE Hizmet Yeri Yeterlilik Belgesi olmalı ve teklif ettiği ürünün </w:t>
      </w:r>
      <w:r w:rsidRPr="00E319BF">
        <w:rPr>
          <w:rFonts w:ascii="Times New Roman" w:eastAsia="Calibri" w:hAnsi="Times New Roman" w:cs="Times New Roman"/>
        </w:rPr>
        <w:lastRenderedPageBreak/>
        <w:t>adı ve</w:t>
      </w:r>
      <w:r w:rsidRPr="00E319BF">
        <w:rPr>
          <w:rFonts w:ascii="Times New Roman" w:eastAsia="Calibri" w:hAnsi="Times New Roman" w:cs="Times New Roman"/>
          <w:spacing w:val="-47"/>
        </w:rPr>
        <w:t xml:space="preserve"> </w:t>
      </w:r>
      <w:r w:rsidRPr="00E319BF">
        <w:rPr>
          <w:rFonts w:ascii="Times New Roman" w:eastAsia="Calibri" w:hAnsi="Times New Roman" w:cs="Times New Roman"/>
        </w:rPr>
        <w:t>markası</w:t>
      </w:r>
      <w:r w:rsidRPr="00E319BF">
        <w:rPr>
          <w:rFonts w:ascii="Times New Roman" w:eastAsia="Calibri" w:hAnsi="Times New Roman" w:cs="Times New Roman"/>
          <w:spacing w:val="-1"/>
        </w:rPr>
        <w:t xml:space="preserve"> </w:t>
      </w:r>
      <w:r w:rsidRPr="00E319BF">
        <w:rPr>
          <w:rFonts w:ascii="Times New Roman" w:eastAsia="Calibri" w:hAnsi="Times New Roman" w:cs="Times New Roman"/>
        </w:rPr>
        <w:t>yazılı olmalıdır.</w:t>
      </w:r>
    </w:p>
    <w:p w:rsidR="00E319BF" w:rsidRDefault="00E319BF" w:rsidP="00E319BF">
      <w:pPr>
        <w:pStyle w:val="ListeParagraf"/>
        <w:widowControl w:val="0"/>
        <w:numPr>
          <w:ilvl w:val="0"/>
          <w:numId w:val="22"/>
        </w:numPr>
        <w:tabs>
          <w:tab w:val="left" w:pos="537"/>
        </w:tabs>
        <w:autoSpaceDE w:val="0"/>
        <w:autoSpaceDN w:val="0"/>
        <w:spacing w:after="0" w:line="360" w:lineRule="auto"/>
        <w:ind w:right="241"/>
        <w:rPr>
          <w:rFonts w:ascii="Times New Roman" w:eastAsia="Calibri" w:hAnsi="Times New Roman" w:cs="Times New Roman"/>
        </w:rPr>
      </w:pPr>
      <w:r w:rsidRPr="00E319BF">
        <w:rPr>
          <w:rFonts w:ascii="Times New Roman" w:eastAsia="Calibri" w:hAnsi="Times New Roman" w:cs="Times New Roman"/>
        </w:rPr>
        <w:t>Teklif veren firmanın tıbbi cihaz yönetmeliği, vücuda yerleştirilebilir aktif cihaz yönetmeliği,</w:t>
      </w:r>
      <w:r w:rsidRPr="00E319BF">
        <w:rPr>
          <w:rFonts w:ascii="Times New Roman" w:eastAsia="Calibri" w:hAnsi="Times New Roman" w:cs="Times New Roman"/>
          <w:spacing w:val="-47"/>
        </w:rPr>
        <w:t xml:space="preserve"> </w:t>
      </w:r>
      <w:r w:rsidRPr="00E319BF">
        <w:rPr>
          <w:rFonts w:ascii="Times New Roman" w:eastAsia="Calibri" w:hAnsi="Times New Roman" w:cs="Times New Roman"/>
        </w:rPr>
        <w:t>vücut dışında kullanılan tıbbi tanı cihazları yönetmeliği kapsamında tıbbi cihaz satış, reklam</w:t>
      </w:r>
      <w:r w:rsidRPr="00E319BF">
        <w:rPr>
          <w:rFonts w:ascii="Times New Roman" w:eastAsia="Calibri" w:hAnsi="Times New Roman" w:cs="Times New Roman"/>
          <w:spacing w:val="-47"/>
        </w:rPr>
        <w:t xml:space="preserve"> </w:t>
      </w:r>
      <w:r w:rsidRPr="00E319BF">
        <w:rPr>
          <w:rFonts w:ascii="Times New Roman" w:eastAsia="Calibri" w:hAnsi="Times New Roman" w:cs="Times New Roman"/>
        </w:rPr>
        <w:t>ve tanıtım yönetmeliği gereğince satış merkezi yetki belgesine sahip olmalıdır. Bu yetki</w:t>
      </w:r>
      <w:r w:rsidRPr="00E319BF">
        <w:rPr>
          <w:rFonts w:ascii="Times New Roman" w:eastAsia="Calibri" w:hAnsi="Times New Roman" w:cs="Times New Roman"/>
          <w:spacing w:val="1"/>
        </w:rPr>
        <w:t xml:space="preserve"> </w:t>
      </w:r>
      <w:r w:rsidRPr="00E319BF">
        <w:rPr>
          <w:rFonts w:ascii="Times New Roman" w:eastAsia="Calibri" w:hAnsi="Times New Roman" w:cs="Times New Roman"/>
        </w:rPr>
        <w:t>belgesi</w:t>
      </w:r>
      <w:r w:rsidRPr="00E319BF">
        <w:rPr>
          <w:rFonts w:ascii="Times New Roman" w:eastAsia="Calibri" w:hAnsi="Times New Roman" w:cs="Times New Roman"/>
          <w:spacing w:val="-2"/>
        </w:rPr>
        <w:t xml:space="preserve"> </w:t>
      </w:r>
      <w:r w:rsidRPr="00E319BF">
        <w:rPr>
          <w:rFonts w:ascii="Times New Roman" w:eastAsia="Calibri" w:hAnsi="Times New Roman" w:cs="Times New Roman"/>
        </w:rPr>
        <w:t>ihale dosyasında</w:t>
      </w:r>
      <w:r w:rsidRPr="00E319BF">
        <w:rPr>
          <w:rFonts w:ascii="Times New Roman" w:eastAsia="Calibri" w:hAnsi="Times New Roman" w:cs="Times New Roman"/>
          <w:spacing w:val="-1"/>
        </w:rPr>
        <w:t xml:space="preserve"> </w:t>
      </w:r>
      <w:r w:rsidRPr="00E319BF">
        <w:rPr>
          <w:rFonts w:ascii="Times New Roman" w:eastAsia="Calibri" w:hAnsi="Times New Roman" w:cs="Times New Roman"/>
        </w:rPr>
        <w:t>sunulmalıdır.</w:t>
      </w:r>
    </w:p>
    <w:p w:rsidR="0080070C" w:rsidRPr="00E319BF" w:rsidRDefault="0080070C" w:rsidP="0080070C">
      <w:pPr>
        <w:widowControl w:val="0"/>
        <w:tabs>
          <w:tab w:val="left" w:pos="537"/>
        </w:tabs>
        <w:autoSpaceDE w:val="0"/>
        <w:autoSpaceDN w:val="0"/>
        <w:spacing w:after="0" w:line="360" w:lineRule="auto"/>
        <w:rPr>
          <w:rFonts w:ascii="Times New Roman" w:eastAsia="Calibri" w:hAnsi="Times New Roman" w:cs="Times New Roman"/>
        </w:rPr>
      </w:pPr>
      <w:r w:rsidRPr="00E319BF">
        <w:rPr>
          <w:rFonts w:ascii="Times New Roman" w:hAnsi="Times New Roman" w:cs="Times New Roman"/>
          <w:b/>
          <w:bCs/>
          <w:color w:val="FF0000"/>
        </w:rPr>
        <w:t>Renkli Kolorimetrik CO2 Dedektörü Teknik Şartnamesi</w:t>
      </w:r>
    </w:p>
    <w:p w:rsidR="0080070C" w:rsidRPr="00E319BF" w:rsidRDefault="0080070C" w:rsidP="0080070C">
      <w:pPr>
        <w:numPr>
          <w:ilvl w:val="0"/>
          <w:numId w:val="8"/>
        </w:numPr>
        <w:spacing w:after="0" w:line="360" w:lineRule="auto"/>
        <w:rPr>
          <w:rFonts w:ascii="Times New Roman" w:hAnsi="Times New Roman" w:cs="Times New Roman"/>
        </w:rPr>
      </w:pPr>
      <w:r w:rsidRPr="00E319BF">
        <w:rPr>
          <w:rFonts w:ascii="Times New Roman" w:hAnsi="Times New Roman" w:cs="Times New Roman"/>
        </w:rPr>
        <w:t>Doğru endotrakeal tüp yerleşiminde karbondioksit miktarının kısa süreli olarak ölçülmesine olanak sağlamalıdır.</w:t>
      </w:r>
    </w:p>
    <w:p w:rsidR="0080070C" w:rsidRPr="00E319BF" w:rsidRDefault="0080070C" w:rsidP="0080070C">
      <w:pPr>
        <w:numPr>
          <w:ilvl w:val="0"/>
          <w:numId w:val="8"/>
        </w:numPr>
        <w:spacing w:after="0" w:line="360" w:lineRule="auto"/>
        <w:rPr>
          <w:rFonts w:ascii="Times New Roman" w:hAnsi="Times New Roman" w:cs="Times New Roman"/>
        </w:rPr>
      </w:pPr>
      <w:r w:rsidRPr="00E319BF">
        <w:rPr>
          <w:rFonts w:ascii="Times New Roman" w:hAnsi="Times New Roman" w:cs="Times New Roman"/>
        </w:rPr>
        <w:t>Nefes alıp verdikçe anında ölçüm yapmalıdır.</w:t>
      </w:r>
    </w:p>
    <w:p w:rsidR="0080070C" w:rsidRPr="00E319BF" w:rsidRDefault="0080070C" w:rsidP="0080070C">
      <w:pPr>
        <w:numPr>
          <w:ilvl w:val="0"/>
          <w:numId w:val="8"/>
        </w:numPr>
        <w:spacing w:after="0" w:line="360" w:lineRule="auto"/>
        <w:rPr>
          <w:rFonts w:ascii="Times New Roman" w:hAnsi="Times New Roman" w:cs="Times New Roman"/>
        </w:rPr>
      </w:pPr>
      <w:r w:rsidRPr="00E319BF">
        <w:rPr>
          <w:rFonts w:ascii="Times New Roman" w:hAnsi="Times New Roman" w:cs="Times New Roman"/>
        </w:rPr>
        <w:t>Aralıksız olarak 2 saat kullanılabilmelidir.</w:t>
      </w:r>
    </w:p>
    <w:p w:rsidR="0080070C" w:rsidRPr="00E319BF" w:rsidRDefault="0080070C" w:rsidP="0080070C">
      <w:pPr>
        <w:numPr>
          <w:ilvl w:val="0"/>
          <w:numId w:val="8"/>
        </w:numPr>
        <w:spacing w:after="0" w:line="360" w:lineRule="auto"/>
        <w:rPr>
          <w:rFonts w:ascii="Times New Roman" w:hAnsi="Times New Roman" w:cs="Times New Roman"/>
        </w:rPr>
      </w:pPr>
      <w:r w:rsidRPr="00E319BF">
        <w:rPr>
          <w:rFonts w:ascii="Times New Roman" w:hAnsi="Times New Roman" w:cs="Times New Roman"/>
        </w:rPr>
        <w:t>Tek hasta kullanımlık olmalıdır.</w:t>
      </w:r>
    </w:p>
    <w:p w:rsidR="0080070C" w:rsidRPr="00E319BF" w:rsidRDefault="0080070C" w:rsidP="0080070C">
      <w:pPr>
        <w:numPr>
          <w:ilvl w:val="0"/>
          <w:numId w:val="8"/>
        </w:numPr>
        <w:spacing w:after="0" w:line="360" w:lineRule="auto"/>
        <w:rPr>
          <w:rFonts w:ascii="Times New Roman" w:hAnsi="Times New Roman" w:cs="Times New Roman"/>
        </w:rPr>
      </w:pPr>
      <w:r w:rsidRPr="00E319BF">
        <w:rPr>
          <w:rFonts w:ascii="Times New Roman" w:hAnsi="Times New Roman" w:cs="Times New Roman"/>
        </w:rPr>
        <w:t>Ölçüm sonucu anında ve sürekli görülmelidir.</w:t>
      </w:r>
    </w:p>
    <w:p w:rsidR="0080070C" w:rsidRPr="00E319BF" w:rsidRDefault="0080070C" w:rsidP="0080070C">
      <w:pPr>
        <w:numPr>
          <w:ilvl w:val="0"/>
          <w:numId w:val="8"/>
        </w:numPr>
        <w:spacing w:after="0" w:line="360" w:lineRule="auto"/>
        <w:rPr>
          <w:rFonts w:ascii="Times New Roman" w:hAnsi="Times New Roman" w:cs="Times New Roman"/>
        </w:rPr>
      </w:pPr>
      <w:r w:rsidRPr="00E319BF">
        <w:rPr>
          <w:rFonts w:ascii="Times New Roman" w:hAnsi="Times New Roman" w:cs="Times New Roman"/>
        </w:rPr>
        <w:t>Ölçüm sonucu %0,03 ile %5 arasında renk skalası olarak gösterilmelidir.</w:t>
      </w:r>
    </w:p>
    <w:p w:rsidR="0080070C" w:rsidRPr="00E319BF" w:rsidRDefault="0080070C" w:rsidP="0080070C">
      <w:pPr>
        <w:numPr>
          <w:ilvl w:val="0"/>
          <w:numId w:val="8"/>
        </w:numPr>
        <w:spacing w:after="0" w:line="360" w:lineRule="auto"/>
        <w:rPr>
          <w:rFonts w:ascii="Times New Roman" w:hAnsi="Times New Roman" w:cs="Times New Roman"/>
        </w:rPr>
      </w:pPr>
      <w:r w:rsidRPr="00E319BF">
        <w:rPr>
          <w:rFonts w:ascii="Times New Roman" w:hAnsi="Times New Roman" w:cs="Times New Roman"/>
        </w:rPr>
        <w:t>Kolorimetrik karbondioksit dedektörü 15kg üzeri hastalarda kullanılabilmelidir.</w:t>
      </w:r>
    </w:p>
    <w:p w:rsidR="0080070C" w:rsidRPr="00E319BF" w:rsidRDefault="0080070C" w:rsidP="0080070C">
      <w:pPr>
        <w:numPr>
          <w:ilvl w:val="0"/>
          <w:numId w:val="8"/>
        </w:numPr>
        <w:spacing w:after="0" w:line="360" w:lineRule="auto"/>
        <w:rPr>
          <w:rFonts w:ascii="Times New Roman" w:hAnsi="Times New Roman" w:cs="Times New Roman"/>
        </w:rPr>
      </w:pPr>
      <w:r w:rsidRPr="00E319BF">
        <w:rPr>
          <w:rFonts w:ascii="Times New Roman" w:hAnsi="Times New Roman" w:cs="Times New Roman"/>
        </w:rPr>
        <w:t>Akışa karşı direnç : 3.0 cm H2O ± 1.0 cm 60 L/min flow olmalıdır.</w:t>
      </w:r>
    </w:p>
    <w:p w:rsidR="0080070C" w:rsidRPr="00E319BF" w:rsidRDefault="0080070C" w:rsidP="0080070C">
      <w:pPr>
        <w:numPr>
          <w:ilvl w:val="0"/>
          <w:numId w:val="8"/>
        </w:numPr>
        <w:spacing w:after="0" w:line="360" w:lineRule="auto"/>
        <w:rPr>
          <w:rFonts w:ascii="Times New Roman" w:hAnsi="Times New Roman" w:cs="Times New Roman"/>
        </w:rPr>
      </w:pPr>
      <w:r w:rsidRPr="00E319BF">
        <w:rPr>
          <w:rFonts w:ascii="Times New Roman" w:hAnsi="Times New Roman" w:cs="Times New Roman"/>
        </w:rPr>
        <w:t>Ürün paketi içerisinde nem giderici madde paketi olmalıdır.</w:t>
      </w:r>
    </w:p>
    <w:p w:rsidR="0080070C" w:rsidRPr="00E319BF" w:rsidRDefault="0080070C" w:rsidP="0080070C">
      <w:pPr>
        <w:numPr>
          <w:ilvl w:val="0"/>
          <w:numId w:val="8"/>
        </w:numPr>
        <w:spacing w:after="0" w:line="360" w:lineRule="auto"/>
        <w:rPr>
          <w:rFonts w:ascii="Times New Roman" w:hAnsi="Times New Roman" w:cs="Times New Roman"/>
        </w:rPr>
      </w:pPr>
      <w:r w:rsidRPr="00E319BF">
        <w:rPr>
          <w:rFonts w:ascii="Times New Roman" w:hAnsi="Times New Roman" w:cs="Times New Roman"/>
        </w:rPr>
        <w:t>Kolorimetrik dedektör hasta transportasyon sırasında veya entübasyon yapılan herhangi bir yerde kulanılabilmelidir.</w:t>
      </w:r>
    </w:p>
    <w:p w:rsidR="0080070C" w:rsidRPr="00E319BF" w:rsidRDefault="0080070C" w:rsidP="0080070C">
      <w:pPr>
        <w:numPr>
          <w:ilvl w:val="0"/>
          <w:numId w:val="8"/>
        </w:numPr>
        <w:spacing w:after="0" w:line="360" w:lineRule="auto"/>
        <w:rPr>
          <w:rFonts w:ascii="Times New Roman" w:hAnsi="Times New Roman" w:cs="Times New Roman"/>
        </w:rPr>
      </w:pPr>
      <w:r w:rsidRPr="00E319BF">
        <w:rPr>
          <w:rFonts w:ascii="Times New Roman" w:hAnsi="Times New Roman" w:cs="Times New Roman"/>
        </w:rPr>
        <w:t>Entübasyonlu hastalarda end-tidal CO2’nin yaklaşık aralıklarını ölçmek için kullanılmalıdır.</w:t>
      </w:r>
    </w:p>
    <w:p w:rsidR="0080070C" w:rsidRPr="00E319BF" w:rsidRDefault="0080070C" w:rsidP="0080070C">
      <w:pPr>
        <w:numPr>
          <w:ilvl w:val="0"/>
          <w:numId w:val="8"/>
        </w:numPr>
        <w:spacing w:after="0" w:line="360" w:lineRule="auto"/>
        <w:rPr>
          <w:rFonts w:ascii="Times New Roman" w:hAnsi="Times New Roman" w:cs="Times New Roman"/>
        </w:rPr>
      </w:pPr>
      <w:r w:rsidRPr="00E319BF">
        <w:rPr>
          <w:rFonts w:ascii="Times New Roman" w:hAnsi="Times New Roman" w:cs="Times New Roman"/>
        </w:rPr>
        <w:t>Hasta orta derecede tidal hacimli yavaş veya hızlı ALTI NEFESLE ventile edildikten sonra dedektör üzerindeki renk aralıkları karşılaştırabiliyor olmalıdır.</w:t>
      </w:r>
    </w:p>
    <w:p w:rsidR="0080070C" w:rsidRPr="00E319BF" w:rsidRDefault="0080070C" w:rsidP="0080070C">
      <w:pPr>
        <w:numPr>
          <w:ilvl w:val="0"/>
          <w:numId w:val="8"/>
        </w:numPr>
        <w:spacing w:after="0" w:line="360" w:lineRule="auto"/>
        <w:rPr>
          <w:rFonts w:ascii="Times New Roman" w:hAnsi="Times New Roman" w:cs="Times New Roman"/>
        </w:rPr>
      </w:pPr>
      <w:r w:rsidRPr="00E319BF">
        <w:rPr>
          <w:rFonts w:ascii="Times New Roman" w:hAnsi="Times New Roman" w:cs="Times New Roman"/>
        </w:rPr>
        <w:t>Dahili hacmi 25cc olmalıdır.</w:t>
      </w:r>
    </w:p>
    <w:p w:rsidR="0080070C" w:rsidRPr="00E319BF" w:rsidRDefault="0080070C" w:rsidP="0080070C">
      <w:pPr>
        <w:numPr>
          <w:ilvl w:val="0"/>
          <w:numId w:val="8"/>
        </w:numPr>
        <w:spacing w:after="0" w:line="360" w:lineRule="auto"/>
        <w:rPr>
          <w:rFonts w:ascii="Times New Roman" w:hAnsi="Times New Roman" w:cs="Times New Roman"/>
        </w:rPr>
      </w:pPr>
      <w:r w:rsidRPr="00E319BF">
        <w:rPr>
          <w:rFonts w:ascii="Times New Roman" w:hAnsi="Times New Roman" w:cs="Times New Roman"/>
        </w:rPr>
        <w:t>Ağırlığı 20gr’dan az olmalıdır.</w:t>
      </w:r>
    </w:p>
    <w:p w:rsidR="0080070C" w:rsidRPr="00E319BF" w:rsidRDefault="0080070C" w:rsidP="0080070C">
      <w:pPr>
        <w:numPr>
          <w:ilvl w:val="0"/>
          <w:numId w:val="8"/>
        </w:numPr>
        <w:spacing w:after="0" w:line="360" w:lineRule="auto"/>
        <w:rPr>
          <w:rFonts w:ascii="Times New Roman" w:hAnsi="Times New Roman" w:cs="Times New Roman"/>
        </w:rPr>
      </w:pPr>
      <w:r w:rsidRPr="00E319BF">
        <w:rPr>
          <w:rFonts w:ascii="Times New Roman" w:hAnsi="Times New Roman" w:cs="Times New Roman"/>
        </w:rPr>
        <w:t>Dedektör üzerinde bulunan renk aralıkları aşağıda belirtillen aralıklarda olmalıdır ;</w:t>
      </w:r>
    </w:p>
    <w:p w:rsidR="0080070C" w:rsidRPr="00E319BF" w:rsidRDefault="0080070C" w:rsidP="0080070C">
      <w:pPr>
        <w:numPr>
          <w:ilvl w:val="0"/>
          <w:numId w:val="9"/>
        </w:numPr>
        <w:tabs>
          <w:tab w:val="num" w:pos="720"/>
        </w:tabs>
        <w:spacing w:after="0" w:line="360" w:lineRule="auto"/>
        <w:rPr>
          <w:rFonts w:ascii="Times New Roman" w:hAnsi="Times New Roman" w:cs="Times New Roman"/>
        </w:rPr>
      </w:pPr>
      <w:r w:rsidRPr="00E319BF">
        <w:rPr>
          <w:rFonts w:ascii="Times New Roman" w:hAnsi="Times New Roman" w:cs="Times New Roman"/>
        </w:rPr>
        <w:t>Renk Aralığı A : End-Tidal CO2 seviyesi yaklaşık %0,03 - &lt; %0,5 , &lt;4mmHg , &lt;0,5kPA (ET tüpü trakeada değil veya yetersiz pulmoner kan akışı)</w:t>
      </w:r>
    </w:p>
    <w:p w:rsidR="0080070C" w:rsidRPr="00E319BF" w:rsidRDefault="0080070C" w:rsidP="0080070C">
      <w:pPr>
        <w:numPr>
          <w:ilvl w:val="0"/>
          <w:numId w:val="9"/>
        </w:numPr>
        <w:tabs>
          <w:tab w:val="num" w:pos="720"/>
        </w:tabs>
        <w:spacing w:after="0" w:line="360" w:lineRule="auto"/>
        <w:rPr>
          <w:rFonts w:ascii="Times New Roman" w:hAnsi="Times New Roman" w:cs="Times New Roman"/>
        </w:rPr>
      </w:pPr>
      <w:r w:rsidRPr="00E319BF">
        <w:rPr>
          <w:rFonts w:ascii="Times New Roman" w:hAnsi="Times New Roman" w:cs="Times New Roman"/>
        </w:rPr>
        <w:t>Renk Aralığı B : End-Tidal CO2 seviyesi yaklaşık %0,5 ila &lt; %2 , 4 - &lt; 15mmHg, 0,5-2kPA (Özofagusta CO2 alıkonmuş veya düşük pulmoner kan akışı,hipokarbi- altı nefes daha iletilmelidir.)</w:t>
      </w:r>
    </w:p>
    <w:p w:rsidR="0080070C" w:rsidRPr="00E319BF" w:rsidRDefault="0080070C" w:rsidP="0080070C">
      <w:pPr>
        <w:numPr>
          <w:ilvl w:val="0"/>
          <w:numId w:val="9"/>
        </w:numPr>
        <w:tabs>
          <w:tab w:val="num" w:pos="720"/>
        </w:tabs>
        <w:spacing w:after="0" w:line="360" w:lineRule="auto"/>
        <w:rPr>
          <w:rFonts w:ascii="Times New Roman" w:hAnsi="Times New Roman" w:cs="Times New Roman"/>
        </w:rPr>
      </w:pPr>
      <w:r w:rsidRPr="00E319BF">
        <w:rPr>
          <w:rFonts w:ascii="Times New Roman" w:hAnsi="Times New Roman" w:cs="Times New Roman"/>
        </w:rPr>
        <w:t>Renk Aralığı C : End-Tidal CO2 seviyesi yaklaşık %2 ila %5 , 15 - 38mmHg , 2-5kPA (ET tüpü trakeada, renk değişikliğini izlenmeye devam edilmeli, deniz seviyesinde)</w:t>
      </w:r>
    </w:p>
    <w:p w:rsidR="0080070C" w:rsidRPr="00E319BF" w:rsidRDefault="0080070C" w:rsidP="0080070C">
      <w:pPr>
        <w:numPr>
          <w:ilvl w:val="0"/>
          <w:numId w:val="10"/>
        </w:numPr>
        <w:spacing w:after="0" w:line="360" w:lineRule="auto"/>
        <w:rPr>
          <w:rFonts w:ascii="Times New Roman" w:hAnsi="Times New Roman" w:cs="Times New Roman"/>
        </w:rPr>
      </w:pPr>
      <w:r w:rsidRPr="00E319BF">
        <w:rPr>
          <w:rFonts w:ascii="Times New Roman" w:hAnsi="Times New Roman" w:cs="Times New Roman"/>
        </w:rPr>
        <w:t>Orjinal Ürün ambalajı ışıktan etkilenmeyecek yapıda kapalı,latex içermemeli ve üzerinde son kullanım tarihi yazıyor olmalıdır.</w:t>
      </w:r>
    </w:p>
    <w:p w:rsidR="0080070C" w:rsidRPr="00E319BF" w:rsidRDefault="0080070C" w:rsidP="0080070C">
      <w:pPr>
        <w:numPr>
          <w:ilvl w:val="0"/>
          <w:numId w:val="10"/>
        </w:numPr>
        <w:spacing w:after="0" w:line="360" w:lineRule="auto"/>
        <w:rPr>
          <w:rFonts w:ascii="Times New Roman" w:hAnsi="Times New Roman" w:cs="Times New Roman"/>
        </w:rPr>
      </w:pPr>
      <w:r w:rsidRPr="00E319BF">
        <w:rPr>
          <w:rFonts w:ascii="Times New Roman" w:hAnsi="Times New Roman" w:cs="Times New Roman"/>
        </w:rPr>
        <w:t>Ürün 24’lü adetlerde orjinal kapalı kutusunda olmalıdır.</w:t>
      </w:r>
    </w:p>
    <w:p w:rsidR="0080070C" w:rsidRPr="00E319BF" w:rsidRDefault="0080070C" w:rsidP="0080070C">
      <w:pPr>
        <w:pStyle w:val="ListeParagraf"/>
        <w:widowControl w:val="0"/>
        <w:tabs>
          <w:tab w:val="left" w:pos="537"/>
        </w:tabs>
        <w:autoSpaceDE w:val="0"/>
        <w:autoSpaceDN w:val="0"/>
        <w:spacing w:after="0" w:line="360" w:lineRule="auto"/>
        <w:ind w:right="241"/>
        <w:rPr>
          <w:rFonts w:ascii="Times New Roman" w:eastAsia="Calibri" w:hAnsi="Times New Roman" w:cs="Times New Roman"/>
        </w:rPr>
      </w:pPr>
    </w:p>
    <w:p w:rsidR="00E319BF" w:rsidRPr="00E319BF" w:rsidRDefault="00E319BF" w:rsidP="00E319BF">
      <w:pPr>
        <w:widowControl w:val="0"/>
        <w:autoSpaceDE w:val="0"/>
        <w:autoSpaceDN w:val="0"/>
        <w:spacing w:after="0" w:line="360" w:lineRule="auto"/>
        <w:ind w:right="779"/>
        <w:rPr>
          <w:rFonts w:ascii="Times New Roman" w:eastAsia="Calibri" w:hAnsi="Times New Roman" w:cs="Times New Roman"/>
        </w:rPr>
      </w:pPr>
    </w:p>
    <w:p w:rsidR="00E319BF" w:rsidRPr="00E319BF" w:rsidRDefault="00E319BF" w:rsidP="00E319BF">
      <w:pPr>
        <w:widowControl w:val="0"/>
        <w:tabs>
          <w:tab w:val="left" w:pos="537"/>
        </w:tabs>
        <w:autoSpaceDE w:val="0"/>
        <w:autoSpaceDN w:val="0"/>
        <w:spacing w:after="0" w:line="360" w:lineRule="auto"/>
        <w:rPr>
          <w:rFonts w:ascii="Times New Roman" w:eastAsia="Calibri" w:hAnsi="Times New Roman" w:cs="Times New Roman"/>
        </w:rPr>
        <w:sectPr w:rsidR="00E319BF" w:rsidRPr="00E319BF" w:rsidSect="000C70E0">
          <w:pgSz w:w="11940" w:h="16880"/>
          <w:pgMar w:top="1280" w:right="1480" w:bottom="280" w:left="1560" w:header="708" w:footer="708" w:gutter="0"/>
          <w:cols w:space="708"/>
        </w:sectPr>
      </w:pPr>
    </w:p>
    <w:p w:rsidR="00F11C32" w:rsidRPr="00E319BF" w:rsidRDefault="00F11C32" w:rsidP="00E319BF">
      <w:pPr>
        <w:spacing w:after="0" w:line="360" w:lineRule="auto"/>
        <w:rPr>
          <w:rFonts w:ascii="Times New Roman" w:hAnsi="Times New Roman" w:cs="Times New Roman"/>
        </w:rPr>
      </w:pPr>
    </w:p>
    <w:p w:rsidR="0051007A" w:rsidRPr="00E319BF" w:rsidRDefault="0051007A" w:rsidP="00E319BF">
      <w:pPr>
        <w:spacing w:after="0" w:line="360" w:lineRule="auto"/>
        <w:rPr>
          <w:rFonts w:ascii="Times New Roman" w:hAnsi="Times New Roman" w:cs="Times New Roman"/>
          <w:b/>
          <w:color w:val="FF0000"/>
        </w:rPr>
      </w:pPr>
      <w:r w:rsidRPr="00E319BF">
        <w:rPr>
          <w:rFonts w:ascii="Times New Roman" w:hAnsi="Times New Roman" w:cs="Times New Roman"/>
          <w:b/>
          <w:color w:val="FF0000"/>
        </w:rPr>
        <w:t xml:space="preserve">KEMİK İÇİ İNFİZYONU GİRİŞİMİ İÇİN EĞİTİM KİTİ </w:t>
      </w:r>
    </w:p>
    <w:p w:rsidR="0051007A" w:rsidRPr="00E319BF" w:rsidRDefault="0051007A" w:rsidP="00E319BF">
      <w:pPr>
        <w:spacing w:after="0" w:line="360" w:lineRule="auto"/>
        <w:rPr>
          <w:rFonts w:ascii="Times New Roman" w:hAnsi="Times New Roman" w:cs="Times New Roman"/>
        </w:rPr>
      </w:pPr>
      <w:r w:rsidRPr="00E319BF">
        <w:rPr>
          <w:rFonts w:ascii="Times New Roman" w:hAnsi="Times New Roman" w:cs="Times New Roman"/>
        </w:rPr>
        <w:t>1. Ambulanslarimizda bulunan kemik içi İnfizyon iğneleri ile uyumlu olmalıdır.</w:t>
      </w:r>
    </w:p>
    <w:p w:rsidR="0051007A" w:rsidRPr="00E319BF" w:rsidRDefault="0051007A" w:rsidP="00E319BF">
      <w:pPr>
        <w:spacing w:after="0" w:line="360" w:lineRule="auto"/>
        <w:rPr>
          <w:rFonts w:ascii="Times New Roman" w:hAnsi="Times New Roman" w:cs="Times New Roman"/>
        </w:rPr>
      </w:pPr>
      <w:r w:rsidRPr="00E319BF">
        <w:rPr>
          <w:rFonts w:ascii="Times New Roman" w:hAnsi="Times New Roman" w:cs="Times New Roman"/>
        </w:rPr>
        <w:t>2. Kit içerisinde 1 adet pediatrik tibia bölgesi uygulaması için maket, 1 adet yetişkin tibia bölgesi uygulaması için maket, 1 adet 15mm pediatrik uygulama iğnesi, 1 adet 25mm yetişkin uygulama iğnesi, 1 adet 45mm obez uygulama iğnesi ve 1 adet uygulama driver bulunmalıdır.</w:t>
      </w:r>
    </w:p>
    <w:p w:rsidR="0051007A" w:rsidRPr="00E319BF" w:rsidRDefault="0051007A" w:rsidP="00E319BF">
      <w:pPr>
        <w:spacing w:after="0" w:line="360" w:lineRule="auto"/>
        <w:rPr>
          <w:rFonts w:ascii="Times New Roman" w:hAnsi="Times New Roman" w:cs="Times New Roman"/>
        </w:rPr>
      </w:pPr>
      <w:r w:rsidRPr="00E319BF">
        <w:rPr>
          <w:rFonts w:ascii="Times New Roman" w:hAnsi="Times New Roman" w:cs="Times New Roman"/>
        </w:rPr>
        <w:t>3. Uygulama iğneleri derinlik işaretli ve15G kalınlığında olmalıdır.</w:t>
      </w:r>
    </w:p>
    <w:p w:rsidR="0051007A" w:rsidRPr="00E319BF" w:rsidRDefault="0051007A" w:rsidP="00E319BF">
      <w:pPr>
        <w:spacing w:after="0" w:line="360" w:lineRule="auto"/>
        <w:rPr>
          <w:rFonts w:ascii="Times New Roman" w:hAnsi="Times New Roman" w:cs="Times New Roman"/>
        </w:rPr>
      </w:pPr>
      <w:r w:rsidRPr="00E319BF">
        <w:rPr>
          <w:rFonts w:ascii="Times New Roman" w:hAnsi="Times New Roman" w:cs="Times New Roman"/>
        </w:rPr>
        <w:t>4. Maketlerin deri kısmı ten renginde, kemik kısmı gerçek kemik boyutunda olmalıdır.</w:t>
      </w:r>
    </w:p>
    <w:p w:rsidR="0051007A" w:rsidRPr="00E319BF" w:rsidRDefault="0051007A" w:rsidP="00E319BF">
      <w:pPr>
        <w:spacing w:after="0" w:line="360" w:lineRule="auto"/>
        <w:rPr>
          <w:rFonts w:ascii="Times New Roman" w:hAnsi="Times New Roman" w:cs="Times New Roman"/>
        </w:rPr>
      </w:pPr>
      <w:r w:rsidRPr="00E319BF">
        <w:rPr>
          <w:rFonts w:ascii="Times New Roman" w:hAnsi="Times New Roman" w:cs="Times New Roman"/>
        </w:rPr>
        <w:t xml:space="preserve">5. Driver el anatomisine uyumlu, ergonomik, intraosseous infüzyon iğnesinin yerleştirilmesini ve uygulamasını kolaylaştırmak amacı ile mıknatıslı, 16(+1)cm x 11(+1)cm x 6(+1)cm ölçülerinde ve 310(+5)gr ağırlığında, yanlış kullanımı önlemek için tetik kilitlemeli, şarj göstergeli ve en az 400 kullanımlık olmalıdır. </w:t>
      </w:r>
    </w:p>
    <w:p w:rsidR="0051007A" w:rsidRPr="00E319BF" w:rsidRDefault="0051007A" w:rsidP="00E319BF">
      <w:pPr>
        <w:spacing w:after="0" w:line="360" w:lineRule="auto"/>
        <w:rPr>
          <w:rFonts w:ascii="Times New Roman" w:hAnsi="Times New Roman" w:cs="Times New Roman"/>
        </w:rPr>
      </w:pPr>
      <w:r w:rsidRPr="00E319BF">
        <w:rPr>
          <w:rFonts w:ascii="Times New Roman" w:hAnsi="Times New Roman" w:cs="Times New Roman"/>
        </w:rPr>
        <w:t>6. Kitin muhafaza edilmesi için orijinal çantası bulunmalıdır.</w:t>
      </w:r>
    </w:p>
    <w:p w:rsidR="0051007A" w:rsidRPr="00E319BF" w:rsidRDefault="0051007A" w:rsidP="00E319BF">
      <w:pPr>
        <w:spacing w:after="0" w:line="360" w:lineRule="auto"/>
        <w:rPr>
          <w:rFonts w:ascii="Times New Roman" w:hAnsi="Times New Roman" w:cs="Times New Roman"/>
        </w:rPr>
      </w:pPr>
      <w:r w:rsidRPr="00E319BF">
        <w:rPr>
          <w:rFonts w:ascii="Times New Roman" w:hAnsi="Times New Roman" w:cs="Times New Roman"/>
        </w:rPr>
        <w:t>7. İhaleyi alan firma teslim tarihinden sonra kullanıcılara eğitim verecektir</w:t>
      </w:r>
    </w:p>
    <w:p w:rsidR="00E319BF" w:rsidRPr="00E319BF" w:rsidRDefault="00E319BF" w:rsidP="00E319BF">
      <w:pPr>
        <w:spacing w:after="0" w:line="360" w:lineRule="auto"/>
        <w:rPr>
          <w:rFonts w:ascii="Times New Roman" w:hAnsi="Times New Roman" w:cs="Times New Roman"/>
        </w:rPr>
      </w:pPr>
    </w:p>
    <w:p w:rsidR="00B94C29" w:rsidRPr="00E319BF" w:rsidRDefault="00B94C29" w:rsidP="00E319BF">
      <w:pPr>
        <w:spacing w:after="0" w:line="360" w:lineRule="auto"/>
        <w:rPr>
          <w:rFonts w:ascii="Times New Roman" w:hAnsi="Times New Roman" w:cs="Times New Roman"/>
          <w:b/>
          <w:color w:val="FF0000"/>
        </w:rPr>
      </w:pPr>
      <w:r w:rsidRPr="00E319BF">
        <w:rPr>
          <w:rFonts w:ascii="Times New Roman" w:hAnsi="Times New Roman" w:cs="Times New Roman"/>
          <w:b/>
          <w:color w:val="FF0000"/>
        </w:rPr>
        <w:t>IV Damar Yol</w:t>
      </w:r>
      <w:r w:rsidR="007F7318" w:rsidRPr="00E319BF">
        <w:rPr>
          <w:rFonts w:ascii="Times New Roman" w:hAnsi="Times New Roman" w:cs="Times New Roman"/>
          <w:b/>
          <w:color w:val="FF0000"/>
        </w:rPr>
        <w:t>u Açma Maketi Teknik Şartnamesi</w:t>
      </w:r>
    </w:p>
    <w:p w:rsidR="00B94C29" w:rsidRPr="00E319BF" w:rsidRDefault="00B94C29" w:rsidP="00E319BF">
      <w:pPr>
        <w:numPr>
          <w:ilvl w:val="0"/>
          <w:numId w:val="12"/>
        </w:numPr>
        <w:spacing w:after="0" w:line="360" w:lineRule="auto"/>
        <w:contextualSpacing/>
        <w:rPr>
          <w:rFonts w:ascii="Times New Roman" w:eastAsiaTheme="minorEastAsia" w:hAnsi="Times New Roman" w:cs="Times New Roman"/>
          <w:lang w:eastAsia="zh-CN"/>
        </w:rPr>
      </w:pPr>
      <w:r w:rsidRPr="00E319BF">
        <w:rPr>
          <w:rFonts w:ascii="Times New Roman" w:eastAsiaTheme="minorEastAsia" w:hAnsi="Times New Roman" w:cs="Times New Roman"/>
          <w:lang w:eastAsia="zh-CN"/>
        </w:rPr>
        <w:t xml:space="preserve">Model tam boyut yetişkin kolu şeklinde olmalıdır. </w:t>
      </w:r>
    </w:p>
    <w:p w:rsidR="00B94C29" w:rsidRPr="00E319BF" w:rsidRDefault="00B94C29" w:rsidP="00E319BF">
      <w:pPr>
        <w:numPr>
          <w:ilvl w:val="0"/>
          <w:numId w:val="12"/>
        </w:numPr>
        <w:spacing w:after="0" w:line="360" w:lineRule="auto"/>
        <w:contextualSpacing/>
        <w:rPr>
          <w:rFonts w:ascii="Times New Roman" w:eastAsiaTheme="minorEastAsia" w:hAnsi="Times New Roman" w:cs="Times New Roman"/>
          <w:lang w:eastAsia="zh-CN"/>
        </w:rPr>
      </w:pPr>
      <w:r w:rsidRPr="00E319BF">
        <w:rPr>
          <w:rFonts w:ascii="Times New Roman" w:eastAsiaTheme="minorEastAsia" w:hAnsi="Times New Roman" w:cs="Times New Roman"/>
          <w:lang w:eastAsia="zh-CN"/>
        </w:rPr>
        <w:t xml:space="preserve">Venipunktür ve enjeksiyon pratiği eğitimi için özel olarak tasarlanmış olmalıdır.  </w:t>
      </w:r>
    </w:p>
    <w:p w:rsidR="00B94C29" w:rsidRPr="00E319BF" w:rsidRDefault="00B94C29" w:rsidP="00E319BF">
      <w:pPr>
        <w:numPr>
          <w:ilvl w:val="0"/>
          <w:numId w:val="12"/>
        </w:numPr>
        <w:spacing w:after="0" w:line="360" w:lineRule="auto"/>
        <w:contextualSpacing/>
        <w:rPr>
          <w:rFonts w:ascii="Times New Roman" w:eastAsiaTheme="minorEastAsia" w:hAnsi="Times New Roman" w:cs="Times New Roman"/>
          <w:lang w:eastAsia="zh-CN"/>
        </w:rPr>
      </w:pPr>
      <w:r w:rsidRPr="00E319BF">
        <w:rPr>
          <w:rFonts w:ascii="Times New Roman" w:eastAsiaTheme="minorEastAsia" w:hAnsi="Times New Roman" w:cs="Times New Roman"/>
          <w:lang w:eastAsia="zh-CN"/>
        </w:rPr>
        <w:t>Çoklu damar sistemi ile gerçekçi kol periferal intravenöz tedavi için tasarlanmış olmalıdır. Model özel plastikten üretilmiş olmalıdır. Gerçekçi yapıda ve dayanıklılıkta olmalıdır.</w:t>
      </w:r>
    </w:p>
    <w:p w:rsidR="00B94C29" w:rsidRPr="00E319BF" w:rsidRDefault="00B94C29" w:rsidP="00E319BF">
      <w:pPr>
        <w:numPr>
          <w:ilvl w:val="0"/>
          <w:numId w:val="12"/>
        </w:numPr>
        <w:spacing w:after="0" w:line="360" w:lineRule="auto"/>
        <w:contextualSpacing/>
        <w:rPr>
          <w:rFonts w:ascii="Times New Roman" w:eastAsiaTheme="minorEastAsia" w:hAnsi="Times New Roman" w:cs="Times New Roman"/>
          <w:lang w:eastAsia="zh-CN"/>
        </w:rPr>
      </w:pPr>
      <w:r w:rsidRPr="00E319BF">
        <w:rPr>
          <w:rFonts w:ascii="Times New Roman" w:eastAsiaTheme="minorEastAsia" w:hAnsi="Times New Roman" w:cs="Times New Roman"/>
          <w:lang w:eastAsia="zh-CN"/>
        </w:rPr>
        <w:t>Model; tıp fakültesi, sağlık bilimleri fakültesi, sağlık meslek yüksek okulları ve hastanelerde eğitim vermek için uygun olmalıdır.</w:t>
      </w:r>
    </w:p>
    <w:p w:rsidR="00B94C29" w:rsidRPr="00E319BF" w:rsidRDefault="00B94C29" w:rsidP="00E319BF">
      <w:pPr>
        <w:numPr>
          <w:ilvl w:val="0"/>
          <w:numId w:val="12"/>
        </w:numPr>
        <w:spacing w:after="0" w:line="360" w:lineRule="auto"/>
        <w:contextualSpacing/>
        <w:rPr>
          <w:rFonts w:ascii="Times New Roman" w:eastAsiaTheme="minorEastAsia" w:hAnsi="Times New Roman" w:cs="Times New Roman"/>
          <w:lang w:eastAsia="zh-CN"/>
        </w:rPr>
      </w:pPr>
      <w:r w:rsidRPr="00E319BF">
        <w:rPr>
          <w:rFonts w:ascii="Times New Roman" w:eastAsiaTheme="minorEastAsia" w:hAnsi="Times New Roman" w:cs="Times New Roman"/>
          <w:lang w:eastAsia="zh-CN"/>
        </w:rPr>
        <w:t>Modelle birlikte; Transfüzyon torbası (2 adet), Klips (2 adet), Simülatif kan tozu (1 adet), Temizleme spreyi (2 adet), Türkçe kullanım kılavuzu (1 adet) verilmelidir.</w:t>
      </w:r>
    </w:p>
    <w:p w:rsidR="00B3569C" w:rsidRPr="00E319BF" w:rsidRDefault="00B94C29" w:rsidP="00E319BF">
      <w:pPr>
        <w:numPr>
          <w:ilvl w:val="0"/>
          <w:numId w:val="12"/>
        </w:numPr>
        <w:spacing w:after="0" w:line="360" w:lineRule="auto"/>
        <w:contextualSpacing/>
        <w:rPr>
          <w:rFonts w:ascii="Times New Roman" w:eastAsiaTheme="minorEastAsia" w:hAnsi="Times New Roman" w:cs="Times New Roman"/>
          <w:lang w:eastAsia="zh-CN"/>
        </w:rPr>
      </w:pPr>
      <w:r w:rsidRPr="00E319BF">
        <w:rPr>
          <w:rFonts w:ascii="Times New Roman" w:eastAsiaTheme="minorEastAsia" w:hAnsi="Times New Roman" w:cs="Times New Roman"/>
          <w:lang w:eastAsia="zh-CN"/>
        </w:rPr>
        <w:t>Modelin ölçüleri en az; Boy: 56 cm ± %5 olmalıdır.  En: 9 cm ± %5 olmalıdır.  Ağırlık: 0,730 kg ± %5 olmalıdır.</w:t>
      </w:r>
    </w:p>
    <w:p w:rsidR="00B94C29" w:rsidRPr="00E319BF" w:rsidRDefault="00B94C29" w:rsidP="00E319BF">
      <w:pPr>
        <w:spacing w:after="0" w:line="360" w:lineRule="auto"/>
        <w:ind w:left="786"/>
        <w:contextualSpacing/>
        <w:rPr>
          <w:rFonts w:ascii="Times New Roman" w:eastAsiaTheme="minorEastAsia" w:hAnsi="Times New Roman" w:cs="Times New Roman"/>
          <w:color w:val="FF0000"/>
          <w:lang w:eastAsia="zh-CN"/>
        </w:rPr>
      </w:pPr>
      <w:r w:rsidRPr="00E319BF">
        <w:rPr>
          <w:rFonts w:ascii="Times New Roman" w:hAnsi="Times New Roman" w:cs="Times New Roman"/>
          <w:b/>
          <w:color w:val="FF0000"/>
        </w:rPr>
        <w:t>Acil Durum Müdahale Sırt Çantası</w:t>
      </w:r>
    </w:p>
    <w:p w:rsidR="00B94C29" w:rsidRPr="00E319BF" w:rsidRDefault="00B94C29" w:rsidP="00E319BF">
      <w:pPr>
        <w:pStyle w:val="ListeParagraf"/>
        <w:numPr>
          <w:ilvl w:val="0"/>
          <w:numId w:val="13"/>
        </w:numPr>
        <w:spacing w:after="0" w:line="360" w:lineRule="auto"/>
        <w:rPr>
          <w:rFonts w:ascii="Times New Roman" w:hAnsi="Times New Roman" w:cs="Times New Roman"/>
        </w:rPr>
      </w:pPr>
      <w:r w:rsidRPr="00E319BF">
        <w:rPr>
          <w:rFonts w:ascii="Times New Roman" w:hAnsi="Times New Roman" w:cs="Times New Roman"/>
        </w:rPr>
        <w:t xml:space="preserve">Çanta; ambulans, hastane, evde bakım, mavi kod ve acil müdahaleyi gerektiren durumlar için tasarlanmış olmalı, </w:t>
      </w:r>
    </w:p>
    <w:p w:rsidR="00B94C29" w:rsidRPr="00E319BF" w:rsidRDefault="00B94C29" w:rsidP="00E319BF">
      <w:pPr>
        <w:pStyle w:val="ListeParagraf"/>
        <w:numPr>
          <w:ilvl w:val="0"/>
          <w:numId w:val="13"/>
        </w:numPr>
        <w:spacing w:after="0" w:line="360" w:lineRule="auto"/>
        <w:rPr>
          <w:rFonts w:ascii="Times New Roman" w:hAnsi="Times New Roman" w:cs="Times New Roman"/>
        </w:rPr>
      </w:pPr>
      <w:r w:rsidRPr="00E319BF">
        <w:rPr>
          <w:rFonts w:ascii="Times New Roman" w:hAnsi="Times New Roman" w:cs="Times New Roman"/>
        </w:rPr>
        <w:t>Çanta suya dayanıklı uzun ömürlü polyester 640 branda kumaştan üretilmiş olmalı.</w:t>
      </w:r>
    </w:p>
    <w:p w:rsidR="00B94C29" w:rsidRPr="00E319BF" w:rsidRDefault="00B94C29" w:rsidP="00E319BF">
      <w:pPr>
        <w:pStyle w:val="ListeParagraf"/>
        <w:numPr>
          <w:ilvl w:val="0"/>
          <w:numId w:val="13"/>
        </w:numPr>
        <w:spacing w:after="0" w:line="360" w:lineRule="auto"/>
        <w:rPr>
          <w:rFonts w:ascii="Times New Roman" w:hAnsi="Times New Roman" w:cs="Times New Roman"/>
        </w:rPr>
      </w:pPr>
      <w:r w:rsidRPr="00E319BF">
        <w:rPr>
          <w:rFonts w:ascii="Times New Roman" w:hAnsi="Times New Roman" w:cs="Times New Roman"/>
        </w:rPr>
        <w:t>Çanta elde, omuzda ve sırtta taşımaya uygun olmalı.</w:t>
      </w:r>
    </w:p>
    <w:p w:rsidR="00B94C29" w:rsidRPr="00E319BF" w:rsidRDefault="00B94C29" w:rsidP="00E319BF">
      <w:pPr>
        <w:pStyle w:val="ListeParagraf"/>
        <w:numPr>
          <w:ilvl w:val="0"/>
          <w:numId w:val="13"/>
        </w:numPr>
        <w:spacing w:after="0" w:line="360" w:lineRule="auto"/>
        <w:rPr>
          <w:rFonts w:ascii="Times New Roman" w:hAnsi="Times New Roman" w:cs="Times New Roman"/>
        </w:rPr>
      </w:pPr>
      <w:r w:rsidRPr="00E319BF">
        <w:rPr>
          <w:rFonts w:ascii="Times New Roman" w:hAnsi="Times New Roman" w:cs="Times New Roman"/>
        </w:rPr>
        <w:t>Çantanın etrafı plastik darbe emici malzemelerle desteklenmiş,  iç kasalı olmalı</w:t>
      </w:r>
    </w:p>
    <w:p w:rsidR="00B94C29" w:rsidRPr="00E319BF" w:rsidRDefault="00B94C29" w:rsidP="00E319BF">
      <w:pPr>
        <w:pStyle w:val="ListeParagraf"/>
        <w:numPr>
          <w:ilvl w:val="0"/>
          <w:numId w:val="13"/>
        </w:numPr>
        <w:spacing w:after="0" w:line="360" w:lineRule="auto"/>
        <w:rPr>
          <w:rFonts w:ascii="Times New Roman" w:hAnsi="Times New Roman" w:cs="Times New Roman"/>
        </w:rPr>
      </w:pPr>
      <w:r w:rsidRPr="00E319BF">
        <w:rPr>
          <w:rFonts w:ascii="Times New Roman" w:hAnsi="Times New Roman" w:cs="Times New Roman"/>
        </w:rPr>
        <w:t xml:space="preserve">Çantanın ön ve yanlarında reflektör bant olmalı. </w:t>
      </w:r>
    </w:p>
    <w:p w:rsidR="00B94C29" w:rsidRPr="00E319BF" w:rsidRDefault="00B94C29" w:rsidP="00E319BF">
      <w:pPr>
        <w:pStyle w:val="ListeParagraf"/>
        <w:numPr>
          <w:ilvl w:val="0"/>
          <w:numId w:val="13"/>
        </w:numPr>
        <w:spacing w:after="0" w:line="360" w:lineRule="auto"/>
        <w:rPr>
          <w:rFonts w:ascii="Times New Roman" w:hAnsi="Times New Roman" w:cs="Times New Roman"/>
        </w:rPr>
      </w:pPr>
      <w:r w:rsidRPr="00E319BF">
        <w:rPr>
          <w:rFonts w:ascii="Times New Roman" w:hAnsi="Times New Roman" w:cs="Times New Roman"/>
        </w:rPr>
        <w:t>Çantanın ön ve yanlarında muhtelif ebatlarda cepler bulunmalı.</w:t>
      </w:r>
    </w:p>
    <w:p w:rsidR="00B94C29" w:rsidRPr="00E319BF" w:rsidRDefault="00B94C29" w:rsidP="00E319BF">
      <w:pPr>
        <w:pStyle w:val="ListeParagraf"/>
        <w:numPr>
          <w:ilvl w:val="0"/>
          <w:numId w:val="13"/>
        </w:numPr>
        <w:spacing w:after="0" w:line="360" w:lineRule="auto"/>
        <w:rPr>
          <w:rFonts w:ascii="Times New Roman" w:hAnsi="Times New Roman" w:cs="Times New Roman"/>
        </w:rPr>
      </w:pPr>
      <w:r w:rsidRPr="00E319BF">
        <w:rPr>
          <w:rFonts w:ascii="Times New Roman" w:hAnsi="Times New Roman" w:cs="Times New Roman"/>
        </w:rPr>
        <w:t>Çanta içinde yine belirli ebatlarda şeffaf, kapaklı, fermuarlı, 4 adet çanta bulunmalı. Bu çantalardan 1 tanesi ampul taşıma çantası olmalı.</w:t>
      </w:r>
    </w:p>
    <w:p w:rsidR="00B94C29" w:rsidRPr="00E319BF" w:rsidRDefault="00B94C29" w:rsidP="00E319BF">
      <w:pPr>
        <w:pStyle w:val="ListeParagraf"/>
        <w:numPr>
          <w:ilvl w:val="0"/>
          <w:numId w:val="13"/>
        </w:numPr>
        <w:spacing w:after="0" w:line="360" w:lineRule="auto"/>
        <w:rPr>
          <w:rFonts w:ascii="Times New Roman" w:hAnsi="Times New Roman" w:cs="Times New Roman"/>
        </w:rPr>
      </w:pPr>
      <w:r w:rsidRPr="00E319BF">
        <w:rPr>
          <w:rFonts w:ascii="Times New Roman" w:hAnsi="Times New Roman" w:cs="Times New Roman"/>
        </w:rPr>
        <w:lastRenderedPageBreak/>
        <w:t>Çanta içlerine 12 gözlü 10.18 mm çaplı veya 10 gözlü 10.78 mm çaplı silikon ampul tutma aparatları olmalı.</w:t>
      </w:r>
    </w:p>
    <w:p w:rsidR="00B94C29" w:rsidRPr="00E319BF" w:rsidRDefault="00B94C29" w:rsidP="00E319BF">
      <w:pPr>
        <w:pStyle w:val="ListeParagraf"/>
        <w:numPr>
          <w:ilvl w:val="0"/>
          <w:numId w:val="13"/>
        </w:numPr>
        <w:spacing w:after="0" w:line="360" w:lineRule="auto"/>
        <w:rPr>
          <w:rFonts w:ascii="Times New Roman" w:hAnsi="Times New Roman" w:cs="Times New Roman"/>
        </w:rPr>
      </w:pPr>
      <w:r w:rsidRPr="00E319BF">
        <w:rPr>
          <w:rFonts w:ascii="Times New Roman" w:hAnsi="Times New Roman" w:cs="Times New Roman"/>
        </w:rPr>
        <w:t>Çanta ebatları 500*310*170 mm ölçülerinde olmalı</w:t>
      </w:r>
    </w:p>
    <w:p w:rsidR="00E319BF" w:rsidRPr="00E319BF" w:rsidRDefault="00B94C29" w:rsidP="00E319BF">
      <w:pPr>
        <w:pStyle w:val="ListeParagraf"/>
        <w:numPr>
          <w:ilvl w:val="0"/>
          <w:numId w:val="13"/>
        </w:numPr>
        <w:spacing w:after="0" w:line="360" w:lineRule="auto"/>
        <w:rPr>
          <w:rFonts w:ascii="Times New Roman" w:hAnsi="Times New Roman" w:cs="Times New Roman"/>
        </w:rPr>
      </w:pPr>
      <w:r w:rsidRPr="00E319BF">
        <w:rPr>
          <w:rFonts w:ascii="Times New Roman" w:hAnsi="Times New Roman" w:cs="Times New Roman"/>
        </w:rPr>
        <w:t xml:space="preserve">Çanta omuz kemeri yumuşak ve sağlam malzemeden imal edilmiş olup orta hat noktasında ve bel hizasında ayarlanabilir bağlantı kemeri bulunmalı. Ayrıca bel bölgesinde yumuşak malzemeden mamul 180*180 mm ebatlarında bir yastık olmalı. </w:t>
      </w:r>
    </w:p>
    <w:p w:rsidR="00E319BF" w:rsidRDefault="00E319BF" w:rsidP="00E319BF">
      <w:pPr>
        <w:spacing w:after="0" w:line="360" w:lineRule="auto"/>
        <w:rPr>
          <w:rFonts w:ascii="Times New Roman" w:hAnsi="Times New Roman" w:cs="Times New Roman"/>
          <w:b/>
          <w:color w:val="FF0000"/>
        </w:rPr>
      </w:pPr>
    </w:p>
    <w:p w:rsidR="00557096" w:rsidRPr="00E319BF" w:rsidRDefault="00557096" w:rsidP="00E319BF">
      <w:pPr>
        <w:spacing w:after="0" w:line="360" w:lineRule="auto"/>
        <w:rPr>
          <w:rFonts w:ascii="Times New Roman" w:hAnsi="Times New Roman" w:cs="Times New Roman"/>
          <w:b/>
          <w:color w:val="FF0000"/>
        </w:rPr>
      </w:pPr>
      <w:r w:rsidRPr="00E319BF">
        <w:rPr>
          <w:rFonts w:ascii="Times New Roman" w:hAnsi="Times New Roman" w:cs="Times New Roman"/>
          <w:b/>
          <w:color w:val="FF0000"/>
        </w:rPr>
        <w:t xml:space="preserve">YETİŞKİN </w:t>
      </w:r>
      <w:r w:rsidR="005A3FA8" w:rsidRPr="00E319BF">
        <w:rPr>
          <w:rFonts w:ascii="Times New Roman" w:hAnsi="Times New Roman" w:cs="Times New Roman"/>
          <w:b/>
          <w:color w:val="FF0000"/>
        </w:rPr>
        <w:t xml:space="preserve">Acil </w:t>
      </w:r>
      <w:r w:rsidRPr="00E319BF">
        <w:rPr>
          <w:rFonts w:ascii="Times New Roman" w:hAnsi="Times New Roman" w:cs="Times New Roman"/>
          <w:b/>
          <w:color w:val="FF0000"/>
        </w:rPr>
        <w:t>KRİKOTİROTOMİ UYGULAMA SİMÜLATÖRÜ</w:t>
      </w:r>
    </w:p>
    <w:p w:rsidR="00557096" w:rsidRPr="00E319BF" w:rsidRDefault="00557096" w:rsidP="00E319BF">
      <w:pPr>
        <w:spacing w:after="0" w:line="360" w:lineRule="auto"/>
        <w:rPr>
          <w:rFonts w:ascii="Times New Roman" w:hAnsi="Times New Roman" w:cs="Times New Roman"/>
          <w:b/>
        </w:rPr>
      </w:pPr>
    </w:p>
    <w:p w:rsidR="00557096" w:rsidRPr="00E319BF" w:rsidRDefault="00557096" w:rsidP="00E319BF">
      <w:pPr>
        <w:numPr>
          <w:ilvl w:val="0"/>
          <w:numId w:val="14"/>
        </w:numPr>
        <w:spacing w:after="0" w:line="360" w:lineRule="auto"/>
        <w:contextualSpacing/>
        <w:rPr>
          <w:rFonts w:ascii="Times New Roman" w:eastAsiaTheme="minorEastAsia" w:hAnsi="Times New Roman" w:cs="Times New Roman"/>
          <w:lang w:eastAsia="zh-CN"/>
        </w:rPr>
      </w:pPr>
      <w:r w:rsidRPr="00E319BF">
        <w:rPr>
          <w:rFonts w:ascii="Times New Roman" w:eastAsiaTheme="minorEastAsia" w:hAnsi="Times New Roman" w:cs="Times New Roman"/>
          <w:lang w:eastAsia="zh-CN"/>
        </w:rPr>
        <w:t xml:space="preserve">Krikotirotomi simülatörü, acil durumlarda krikotirotomi açılması uygulamasını öğretmek için dizayn edilmiş olmalıdır.  </w:t>
      </w:r>
    </w:p>
    <w:p w:rsidR="00557096" w:rsidRPr="00E319BF" w:rsidRDefault="00557096" w:rsidP="00E319BF">
      <w:pPr>
        <w:numPr>
          <w:ilvl w:val="0"/>
          <w:numId w:val="14"/>
        </w:numPr>
        <w:spacing w:after="0" w:line="360" w:lineRule="auto"/>
        <w:contextualSpacing/>
        <w:rPr>
          <w:rFonts w:ascii="Times New Roman" w:eastAsiaTheme="minorEastAsia" w:hAnsi="Times New Roman" w:cs="Times New Roman"/>
          <w:lang w:eastAsia="zh-CN"/>
        </w:rPr>
      </w:pPr>
      <w:r w:rsidRPr="00E319BF">
        <w:rPr>
          <w:rFonts w:ascii="Times New Roman" w:eastAsiaTheme="minorEastAsia" w:hAnsi="Times New Roman" w:cs="Times New Roman"/>
          <w:lang w:eastAsia="zh-CN"/>
        </w:rPr>
        <w:t xml:space="preserve">Trakea anatomisine uygun olmalıdır. Tiroit kıkırdağına, krikoid kıkırdağına, krikotiroid membrana, trakeaya dokunulabilmelidir. </w:t>
      </w:r>
    </w:p>
    <w:p w:rsidR="00557096" w:rsidRPr="00E319BF" w:rsidRDefault="00557096" w:rsidP="00E319BF">
      <w:pPr>
        <w:numPr>
          <w:ilvl w:val="0"/>
          <w:numId w:val="14"/>
        </w:numPr>
        <w:spacing w:after="0" w:line="360" w:lineRule="auto"/>
        <w:contextualSpacing/>
        <w:rPr>
          <w:rFonts w:ascii="Times New Roman" w:eastAsiaTheme="minorEastAsia" w:hAnsi="Times New Roman" w:cs="Times New Roman"/>
          <w:lang w:eastAsia="zh-CN"/>
        </w:rPr>
      </w:pPr>
      <w:r w:rsidRPr="00E319BF">
        <w:rPr>
          <w:rFonts w:ascii="Times New Roman" w:eastAsiaTheme="minorEastAsia" w:hAnsi="Times New Roman" w:cs="Times New Roman"/>
          <w:lang w:eastAsia="zh-CN"/>
        </w:rPr>
        <w:t>Model; tıp fakültesi, sağlık bilimleri fakültesi, sağlık meslek yüksek okulları ve hastanelerde eğitim vermek için uygun olmalıdır.</w:t>
      </w:r>
    </w:p>
    <w:p w:rsidR="00557096" w:rsidRPr="00E319BF" w:rsidRDefault="00557096" w:rsidP="00E319BF">
      <w:pPr>
        <w:numPr>
          <w:ilvl w:val="0"/>
          <w:numId w:val="14"/>
        </w:numPr>
        <w:spacing w:after="0" w:line="360" w:lineRule="auto"/>
        <w:contextualSpacing/>
        <w:rPr>
          <w:rFonts w:ascii="Times New Roman" w:eastAsiaTheme="minorEastAsia" w:hAnsi="Times New Roman" w:cs="Times New Roman"/>
          <w:lang w:eastAsia="zh-CN"/>
        </w:rPr>
      </w:pPr>
      <w:r w:rsidRPr="00E319BF">
        <w:rPr>
          <w:rFonts w:ascii="Times New Roman" w:eastAsiaTheme="minorEastAsia" w:hAnsi="Times New Roman" w:cs="Times New Roman"/>
          <w:lang w:eastAsia="zh-CN"/>
        </w:rPr>
        <w:t xml:space="preserve">Dorsal pozisyonu ve boyun uzantısı simüle edebilmelidir. </w:t>
      </w:r>
    </w:p>
    <w:p w:rsidR="00557096" w:rsidRPr="00E319BF" w:rsidRDefault="00557096" w:rsidP="00E319BF">
      <w:pPr>
        <w:numPr>
          <w:ilvl w:val="0"/>
          <w:numId w:val="14"/>
        </w:numPr>
        <w:spacing w:after="0" w:line="360" w:lineRule="auto"/>
        <w:contextualSpacing/>
        <w:rPr>
          <w:rFonts w:ascii="Times New Roman" w:eastAsiaTheme="minorEastAsia" w:hAnsi="Times New Roman" w:cs="Times New Roman"/>
          <w:lang w:eastAsia="zh-CN"/>
        </w:rPr>
      </w:pPr>
      <w:r w:rsidRPr="00E319BF">
        <w:rPr>
          <w:rFonts w:ascii="Times New Roman" w:eastAsiaTheme="minorEastAsia" w:hAnsi="Times New Roman" w:cs="Times New Roman"/>
          <w:lang w:eastAsia="zh-CN"/>
        </w:rPr>
        <w:t>Simülatörle, perkütan trakeostomi pratiği yapılabilmeli ve çeşitli insizyonlar seçilebilmelidir; boyuna insizyon, enine insizyon, çapraz insizyon, U tipi insizyon ve ters U tipi insizyon.</w:t>
      </w:r>
    </w:p>
    <w:p w:rsidR="00557096" w:rsidRPr="00E319BF" w:rsidRDefault="00557096" w:rsidP="00E319BF">
      <w:pPr>
        <w:numPr>
          <w:ilvl w:val="0"/>
          <w:numId w:val="14"/>
        </w:numPr>
        <w:spacing w:after="0" w:line="360" w:lineRule="auto"/>
        <w:contextualSpacing/>
        <w:rPr>
          <w:rFonts w:ascii="Times New Roman" w:eastAsiaTheme="minorEastAsia" w:hAnsi="Times New Roman" w:cs="Times New Roman"/>
          <w:lang w:eastAsia="zh-CN"/>
        </w:rPr>
      </w:pPr>
      <w:r w:rsidRPr="00E319BF">
        <w:rPr>
          <w:rFonts w:ascii="Times New Roman" w:eastAsiaTheme="minorEastAsia" w:hAnsi="Times New Roman" w:cs="Times New Roman"/>
          <w:lang w:eastAsia="zh-CN"/>
        </w:rPr>
        <w:t>Tirokrikoid ponksiyonu ve krikotirotomi pratiği yapılabilmelidir.</w:t>
      </w:r>
    </w:p>
    <w:p w:rsidR="00557096" w:rsidRPr="00E319BF" w:rsidRDefault="00557096" w:rsidP="00E319BF">
      <w:pPr>
        <w:numPr>
          <w:ilvl w:val="0"/>
          <w:numId w:val="14"/>
        </w:numPr>
        <w:spacing w:after="0" w:line="360" w:lineRule="auto"/>
        <w:contextualSpacing/>
        <w:rPr>
          <w:rFonts w:ascii="Times New Roman" w:eastAsiaTheme="minorEastAsia" w:hAnsi="Times New Roman" w:cs="Times New Roman"/>
          <w:lang w:eastAsia="zh-CN"/>
        </w:rPr>
      </w:pPr>
      <w:r w:rsidRPr="00E319BF">
        <w:rPr>
          <w:rFonts w:ascii="Times New Roman" w:eastAsiaTheme="minorEastAsia" w:hAnsi="Times New Roman" w:cs="Times New Roman"/>
          <w:lang w:eastAsia="zh-CN"/>
        </w:rPr>
        <w:t>İğne krikotirotomi entübe uygulaması yapıldıktan sonra kateterin ucundan hava çıkışı gözlemlenebilmelidir.</w:t>
      </w:r>
    </w:p>
    <w:p w:rsidR="00557096" w:rsidRPr="00E319BF" w:rsidRDefault="00557096" w:rsidP="00E319BF">
      <w:pPr>
        <w:numPr>
          <w:ilvl w:val="0"/>
          <w:numId w:val="14"/>
        </w:numPr>
        <w:spacing w:after="0" w:line="360" w:lineRule="auto"/>
        <w:contextualSpacing/>
        <w:rPr>
          <w:rFonts w:ascii="Times New Roman" w:eastAsiaTheme="minorEastAsia" w:hAnsi="Times New Roman" w:cs="Times New Roman"/>
          <w:lang w:eastAsia="zh-CN"/>
        </w:rPr>
      </w:pPr>
      <w:r w:rsidRPr="00E319BF">
        <w:rPr>
          <w:rFonts w:ascii="Times New Roman" w:eastAsiaTheme="minorEastAsia" w:hAnsi="Times New Roman" w:cs="Times New Roman"/>
          <w:lang w:eastAsia="zh-CN"/>
        </w:rPr>
        <w:t xml:space="preserve">Modelin açıklığı sayesinde, içeride yapılan operasyonu gözlemleyebilmelidir. </w:t>
      </w:r>
    </w:p>
    <w:p w:rsidR="00557096" w:rsidRPr="00E319BF" w:rsidRDefault="00557096" w:rsidP="00E319BF">
      <w:pPr>
        <w:numPr>
          <w:ilvl w:val="0"/>
          <w:numId w:val="14"/>
        </w:numPr>
        <w:spacing w:after="0" w:line="360" w:lineRule="auto"/>
        <w:contextualSpacing/>
        <w:rPr>
          <w:rFonts w:ascii="Times New Roman" w:eastAsiaTheme="minorEastAsia" w:hAnsi="Times New Roman" w:cs="Times New Roman"/>
          <w:lang w:eastAsia="zh-CN"/>
        </w:rPr>
      </w:pPr>
      <w:r w:rsidRPr="00E319BF">
        <w:rPr>
          <w:rFonts w:ascii="Times New Roman" w:eastAsiaTheme="minorEastAsia" w:hAnsi="Times New Roman" w:cs="Times New Roman"/>
          <w:lang w:eastAsia="zh-CN"/>
        </w:rPr>
        <w:t>Modelle birlikte; Trakea borusu (7 adet;2 adeti manken üzerinde, 5 adeti yedek), Boyun derisi (7 adet;2 adeti manken üzerinde, 5 adeti yedek), 5 ml enjektör (2 adet), Temizleme spreyi (2 adet),  Türkçe kullanım kılavuzu (1 adet) verilmelidir.</w:t>
      </w:r>
    </w:p>
    <w:p w:rsidR="00E319BF" w:rsidRPr="00E319BF" w:rsidRDefault="00557096" w:rsidP="00E319BF">
      <w:pPr>
        <w:numPr>
          <w:ilvl w:val="0"/>
          <w:numId w:val="14"/>
        </w:numPr>
        <w:spacing w:after="0" w:line="360" w:lineRule="auto"/>
        <w:contextualSpacing/>
        <w:rPr>
          <w:rFonts w:ascii="Times New Roman" w:eastAsiaTheme="minorEastAsia" w:hAnsi="Times New Roman" w:cs="Times New Roman"/>
          <w:lang w:eastAsia="zh-CN"/>
        </w:rPr>
      </w:pPr>
      <w:r w:rsidRPr="00E319BF">
        <w:rPr>
          <w:rFonts w:ascii="Times New Roman" w:eastAsiaTheme="minorEastAsia" w:hAnsi="Times New Roman" w:cs="Times New Roman"/>
          <w:lang w:eastAsia="zh-CN"/>
        </w:rPr>
        <w:t>Modelin ölçüleri en az: Boy: 33 cm    ± %5 olmalıdır.   En: 26 cm  ± %5 olmalıdır.   Ağırlık: 2,20 kg   ± %5 olmalıdır.</w:t>
      </w:r>
      <w:r w:rsidR="00B3569C" w:rsidRPr="00E319BF">
        <w:rPr>
          <w:rFonts w:ascii="Times New Roman" w:eastAsiaTheme="minorEastAsia" w:hAnsi="Times New Roman" w:cs="Times New Roman"/>
          <w:lang w:eastAsia="zh-CN"/>
        </w:rPr>
        <w:t xml:space="preserve">  </w:t>
      </w:r>
    </w:p>
    <w:p w:rsidR="00557096" w:rsidRPr="00E319BF" w:rsidRDefault="00557096" w:rsidP="00E319BF">
      <w:pPr>
        <w:spacing w:after="0" w:line="360" w:lineRule="auto"/>
        <w:contextualSpacing/>
        <w:rPr>
          <w:rFonts w:ascii="Times New Roman" w:eastAsiaTheme="minorEastAsia" w:hAnsi="Times New Roman" w:cs="Times New Roman"/>
          <w:lang w:eastAsia="zh-CN"/>
        </w:rPr>
      </w:pPr>
      <w:r w:rsidRPr="00E319BF">
        <w:rPr>
          <w:rFonts w:ascii="Times New Roman" w:hAnsi="Times New Roman" w:cs="Times New Roman"/>
          <w:b/>
          <w:color w:val="FF0000"/>
        </w:rPr>
        <w:t>Şişme Atel Seti Teknik Şartname</w:t>
      </w:r>
    </w:p>
    <w:p w:rsidR="00557096" w:rsidRPr="00E319BF" w:rsidRDefault="00557096" w:rsidP="00E319BF">
      <w:pPr>
        <w:pStyle w:val="ListeParagraf"/>
        <w:numPr>
          <w:ilvl w:val="0"/>
          <w:numId w:val="15"/>
        </w:numPr>
        <w:spacing w:after="0" w:line="360" w:lineRule="auto"/>
        <w:rPr>
          <w:rFonts w:ascii="Times New Roman" w:hAnsi="Times New Roman" w:cs="Times New Roman"/>
        </w:rPr>
      </w:pPr>
      <w:r w:rsidRPr="00E319BF">
        <w:rPr>
          <w:rFonts w:ascii="Times New Roman" w:hAnsi="Times New Roman" w:cs="Times New Roman"/>
        </w:rPr>
        <w:t>Atel seti alt ve üst ekstremite kırıklarının hızlı, kolay ve güvenli bir şekilde immobilize edilebilmesi için tasarlanmış olmalıdır,</w:t>
      </w:r>
    </w:p>
    <w:p w:rsidR="00557096" w:rsidRPr="00E319BF" w:rsidRDefault="00557096" w:rsidP="00E319BF">
      <w:pPr>
        <w:pStyle w:val="ListeParagraf"/>
        <w:numPr>
          <w:ilvl w:val="0"/>
          <w:numId w:val="15"/>
        </w:numPr>
        <w:spacing w:after="0" w:line="360" w:lineRule="auto"/>
        <w:rPr>
          <w:rFonts w:ascii="Times New Roman" w:hAnsi="Times New Roman" w:cs="Times New Roman"/>
        </w:rPr>
      </w:pPr>
      <w:r w:rsidRPr="00E319BF">
        <w:rPr>
          <w:rFonts w:ascii="Times New Roman" w:hAnsi="Times New Roman" w:cs="Times New Roman"/>
        </w:rPr>
        <w:t xml:space="preserve">Atel seti 6 boyda </w:t>
      </w:r>
    </w:p>
    <w:p w:rsidR="00557096" w:rsidRPr="00E319BF" w:rsidRDefault="00557096" w:rsidP="00E319BF">
      <w:pPr>
        <w:pStyle w:val="ListeParagraf"/>
        <w:numPr>
          <w:ilvl w:val="1"/>
          <w:numId w:val="15"/>
        </w:numPr>
        <w:spacing w:after="0" w:line="360" w:lineRule="auto"/>
        <w:rPr>
          <w:rFonts w:ascii="Times New Roman" w:hAnsi="Times New Roman" w:cs="Times New Roman"/>
        </w:rPr>
      </w:pPr>
      <w:r w:rsidRPr="00E319BF">
        <w:rPr>
          <w:rFonts w:ascii="Times New Roman" w:hAnsi="Times New Roman" w:cs="Times New Roman"/>
        </w:rPr>
        <w:t xml:space="preserve">Ayak bileği, </w:t>
      </w:r>
    </w:p>
    <w:p w:rsidR="00557096" w:rsidRPr="00E319BF" w:rsidRDefault="00557096" w:rsidP="00E319BF">
      <w:pPr>
        <w:pStyle w:val="ListeParagraf"/>
        <w:numPr>
          <w:ilvl w:val="1"/>
          <w:numId w:val="15"/>
        </w:numPr>
        <w:spacing w:after="0" w:line="360" w:lineRule="auto"/>
        <w:rPr>
          <w:rFonts w:ascii="Times New Roman" w:hAnsi="Times New Roman" w:cs="Times New Roman"/>
        </w:rPr>
      </w:pPr>
      <w:r w:rsidRPr="00E319BF">
        <w:rPr>
          <w:rFonts w:ascii="Times New Roman" w:hAnsi="Times New Roman" w:cs="Times New Roman"/>
        </w:rPr>
        <w:t xml:space="preserve">Ayak bileği-uzun bacak, </w:t>
      </w:r>
    </w:p>
    <w:p w:rsidR="00557096" w:rsidRPr="00E319BF" w:rsidRDefault="00557096" w:rsidP="00E319BF">
      <w:pPr>
        <w:pStyle w:val="ListeParagraf"/>
        <w:numPr>
          <w:ilvl w:val="1"/>
          <w:numId w:val="15"/>
        </w:numPr>
        <w:spacing w:after="0" w:line="360" w:lineRule="auto"/>
        <w:rPr>
          <w:rFonts w:ascii="Times New Roman" w:hAnsi="Times New Roman" w:cs="Times New Roman"/>
        </w:rPr>
      </w:pPr>
      <w:r w:rsidRPr="00E319BF">
        <w:rPr>
          <w:rFonts w:ascii="Times New Roman" w:hAnsi="Times New Roman" w:cs="Times New Roman"/>
        </w:rPr>
        <w:t xml:space="preserve">Kısa bacak, </w:t>
      </w:r>
    </w:p>
    <w:p w:rsidR="00557096" w:rsidRPr="00E319BF" w:rsidRDefault="00557096" w:rsidP="00E319BF">
      <w:pPr>
        <w:pStyle w:val="ListeParagraf"/>
        <w:numPr>
          <w:ilvl w:val="1"/>
          <w:numId w:val="15"/>
        </w:numPr>
        <w:spacing w:after="0" w:line="360" w:lineRule="auto"/>
        <w:rPr>
          <w:rFonts w:ascii="Times New Roman" w:hAnsi="Times New Roman" w:cs="Times New Roman"/>
        </w:rPr>
      </w:pPr>
      <w:r w:rsidRPr="00E319BF">
        <w:rPr>
          <w:rFonts w:ascii="Times New Roman" w:hAnsi="Times New Roman" w:cs="Times New Roman"/>
        </w:rPr>
        <w:t xml:space="preserve">Uzun bacak, </w:t>
      </w:r>
    </w:p>
    <w:p w:rsidR="00557096" w:rsidRPr="00E319BF" w:rsidRDefault="00557096" w:rsidP="00E319BF">
      <w:pPr>
        <w:pStyle w:val="ListeParagraf"/>
        <w:numPr>
          <w:ilvl w:val="1"/>
          <w:numId w:val="15"/>
        </w:numPr>
        <w:spacing w:after="0" w:line="360" w:lineRule="auto"/>
        <w:rPr>
          <w:rFonts w:ascii="Times New Roman" w:hAnsi="Times New Roman" w:cs="Times New Roman"/>
        </w:rPr>
      </w:pPr>
      <w:r w:rsidRPr="00E319BF">
        <w:rPr>
          <w:rFonts w:ascii="Times New Roman" w:hAnsi="Times New Roman" w:cs="Times New Roman"/>
        </w:rPr>
        <w:t xml:space="preserve">El bileği-kısa ön kol </w:t>
      </w:r>
    </w:p>
    <w:p w:rsidR="00557096" w:rsidRPr="00E319BF" w:rsidRDefault="00557096" w:rsidP="00E319BF">
      <w:pPr>
        <w:pStyle w:val="ListeParagraf"/>
        <w:numPr>
          <w:ilvl w:val="1"/>
          <w:numId w:val="15"/>
        </w:numPr>
        <w:spacing w:after="0" w:line="360" w:lineRule="auto"/>
        <w:rPr>
          <w:rFonts w:ascii="Times New Roman" w:hAnsi="Times New Roman" w:cs="Times New Roman"/>
        </w:rPr>
      </w:pPr>
      <w:r w:rsidRPr="00E319BF">
        <w:rPr>
          <w:rFonts w:ascii="Times New Roman" w:hAnsi="Times New Roman" w:cs="Times New Roman"/>
        </w:rPr>
        <w:lastRenderedPageBreak/>
        <w:t xml:space="preserve">El bileği-uzun kol olmalı ve kullanım esnasında fermuarla kapanış yapmalıdır. </w:t>
      </w:r>
    </w:p>
    <w:p w:rsidR="00557096" w:rsidRPr="00E319BF" w:rsidRDefault="00557096" w:rsidP="00E319BF">
      <w:pPr>
        <w:pStyle w:val="ListeParagraf"/>
        <w:numPr>
          <w:ilvl w:val="0"/>
          <w:numId w:val="15"/>
        </w:numPr>
        <w:spacing w:after="0" w:line="360" w:lineRule="auto"/>
        <w:rPr>
          <w:rFonts w:ascii="Times New Roman" w:hAnsi="Times New Roman" w:cs="Times New Roman"/>
        </w:rPr>
      </w:pPr>
      <w:r w:rsidRPr="00E319BF">
        <w:rPr>
          <w:rFonts w:ascii="Times New Roman" w:hAnsi="Times New Roman" w:cs="Times New Roman"/>
        </w:rPr>
        <w:t>Atel seti -25 ile +45 derece arasında dayanabilen PVC materyalinden imal edilmiş olmalıdır.</w:t>
      </w:r>
    </w:p>
    <w:p w:rsidR="00557096" w:rsidRPr="00E319BF" w:rsidRDefault="00557096" w:rsidP="00E319BF">
      <w:pPr>
        <w:pStyle w:val="ListeParagraf"/>
        <w:numPr>
          <w:ilvl w:val="0"/>
          <w:numId w:val="15"/>
        </w:numPr>
        <w:spacing w:after="0" w:line="360" w:lineRule="auto"/>
        <w:rPr>
          <w:rFonts w:ascii="Times New Roman" w:hAnsi="Times New Roman" w:cs="Times New Roman"/>
        </w:rPr>
      </w:pPr>
      <w:r w:rsidRPr="00E319BF">
        <w:rPr>
          <w:rFonts w:ascii="Times New Roman" w:hAnsi="Times New Roman" w:cs="Times New Roman"/>
        </w:rPr>
        <w:t xml:space="preserve">Hem basma hem de çekme anında hava veren şişirme pompası ve kolay adapte edilebilen subap mekanizması ile kolayca şişirilebilmelidir. </w:t>
      </w:r>
    </w:p>
    <w:p w:rsidR="00557096" w:rsidRPr="00E319BF" w:rsidRDefault="00557096" w:rsidP="00E319BF">
      <w:pPr>
        <w:pStyle w:val="ListeParagraf"/>
        <w:numPr>
          <w:ilvl w:val="0"/>
          <w:numId w:val="15"/>
        </w:numPr>
        <w:spacing w:after="0" w:line="360" w:lineRule="auto"/>
        <w:rPr>
          <w:rFonts w:ascii="Times New Roman" w:hAnsi="Times New Roman" w:cs="Times New Roman"/>
        </w:rPr>
      </w:pPr>
      <w:r w:rsidRPr="00E319BF">
        <w:rPr>
          <w:rFonts w:ascii="Times New Roman" w:hAnsi="Times New Roman" w:cs="Times New Roman"/>
        </w:rPr>
        <w:t>Subab mekanizması pompadan ayrılmadan kapanabilmelidir,</w:t>
      </w:r>
    </w:p>
    <w:p w:rsidR="00557096" w:rsidRPr="00E319BF" w:rsidRDefault="00557096" w:rsidP="00E319BF">
      <w:pPr>
        <w:pStyle w:val="ListeParagraf"/>
        <w:numPr>
          <w:ilvl w:val="0"/>
          <w:numId w:val="15"/>
        </w:numPr>
        <w:spacing w:after="0" w:line="360" w:lineRule="auto"/>
        <w:rPr>
          <w:rFonts w:ascii="Times New Roman" w:hAnsi="Times New Roman" w:cs="Times New Roman"/>
        </w:rPr>
      </w:pPr>
      <w:r w:rsidRPr="00E319BF">
        <w:rPr>
          <w:rFonts w:ascii="Times New Roman" w:hAnsi="Times New Roman" w:cs="Times New Roman"/>
        </w:rPr>
        <w:t>Her atelin subap mekanizmasının ucunda pompa ile bağlantıyı sağlayacak aparat ( hortum vs.) bulunacaktır</w:t>
      </w:r>
    </w:p>
    <w:p w:rsidR="00557096" w:rsidRPr="00E319BF" w:rsidRDefault="00557096" w:rsidP="00E319BF">
      <w:pPr>
        <w:pStyle w:val="ListeParagraf"/>
        <w:numPr>
          <w:ilvl w:val="0"/>
          <w:numId w:val="15"/>
        </w:numPr>
        <w:spacing w:after="0" w:line="360" w:lineRule="auto"/>
        <w:rPr>
          <w:rFonts w:ascii="Times New Roman" w:hAnsi="Times New Roman" w:cs="Times New Roman"/>
        </w:rPr>
      </w:pPr>
      <w:r w:rsidRPr="00E319BF">
        <w:rPr>
          <w:rFonts w:ascii="Times New Roman" w:hAnsi="Times New Roman" w:cs="Times New Roman"/>
        </w:rPr>
        <w:t xml:space="preserve">Atel seti x-ray geçirgen olmalıdır. </w:t>
      </w:r>
    </w:p>
    <w:p w:rsidR="00557096" w:rsidRPr="00E319BF" w:rsidRDefault="00557096" w:rsidP="00E319BF">
      <w:pPr>
        <w:pStyle w:val="ListeParagraf"/>
        <w:numPr>
          <w:ilvl w:val="0"/>
          <w:numId w:val="15"/>
        </w:numPr>
        <w:spacing w:after="0" w:line="360" w:lineRule="auto"/>
        <w:rPr>
          <w:rFonts w:ascii="Times New Roman" w:hAnsi="Times New Roman" w:cs="Times New Roman"/>
        </w:rPr>
      </w:pPr>
      <w:r w:rsidRPr="00E319BF">
        <w:rPr>
          <w:rFonts w:ascii="Times New Roman" w:hAnsi="Times New Roman" w:cs="Times New Roman"/>
        </w:rPr>
        <w:t>Atel setinin özel taşıma çantası olmalıdır</w:t>
      </w:r>
    </w:p>
    <w:p w:rsidR="00E319BF" w:rsidRPr="00E319BF" w:rsidRDefault="00557096" w:rsidP="00E319BF">
      <w:pPr>
        <w:pStyle w:val="ListeParagraf"/>
        <w:numPr>
          <w:ilvl w:val="0"/>
          <w:numId w:val="15"/>
        </w:numPr>
        <w:spacing w:after="0" w:line="360" w:lineRule="auto"/>
        <w:rPr>
          <w:rFonts w:ascii="Times New Roman" w:hAnsi="Times New Roman" w:cs="Times New Roman"/>
        </w:rPr>
      </w:pPr>
      <w:r w:rsidRPr="00E319BF">
        <w:rPr>
          <w:rFonts w:ascii="Times New Roman" w:hAnsi="Times New Roman" w:cs="Times New Roman"/>
        </w:rPr>
        <w:t>Firmalar ihaleye komple ürün numunesi getirip uygunluk onayı alacaktır</w:t>
      </w:r>
    </w:p>
    <w:p w:rsidR="00557096" w:rsidRPr="00E319BF" w:rsidRDefault="005A3FA8" w:rsidP="00E319BF">
      <w:pPr>
        <w:spacing w:after="0" w:line="360" w:lineRule="auto"/>
        <w:rPr>
          <w:rFonts w:ascii="Times New Roman" w:hAnsi="Times New Roman" w:cs="Times New Roman"/>
          <w:b/>
          <w:color w:val="FF0000"/>
        </w:rPr>
      </w:pPr>
      <w:r w:rsidRPr="00E319BF">
        <w:rPr>
          <w:rFonts w:ascii="Times New Roman" w:hAnsi="Times New Roman" w:cs="Times New Roman"/>
          <w:b/>
          <w:color w:val="FF0000"/>
        </w:rPr>
        <w:t xml:space="preserve">Alüminyon destekli Neopren 5'li atel </w:t>
      </w:r>
      <w:r w:rsidR="00557096" w:rsidRPr="00E319BF">
        <w:rPr>
          <w:rFonts w:ascii="Times New Roman" w:hAnsi="Times New Roman" w:cs="Times New Roman"/>
          <w:b/>
          <w:color w:val="FF0000"/>
        </w:rPr>
        <w:t>Seti Teknik Şartnamesi</w:t>
      </w:r>
    </w:p>
    <w:p w:rsidR="00557096" w:rsidRPr="00E319BF" w:rsidRDefault="00557096" w:rsidP="00E319BF">
      <w:pPr>
        <w:numPr>
          <w:ilvl w:val="0"/>
          <w:numId w:val="16"/>
        </w:numPr>
        <w:spacing w:after="0" w:line="360" w:lineRule="auto"/>
        <w:rPr>
          <w:rFonts w:ascii="Times New Roman" w:hAnsi="Times New Roman" w:cs="Times New Roman"/>
        </w:rPr>
      </w:pPr>
      <w:r w:rsidRPr="00E319BF">
        <w:rPr>
          <w:rFonts w:ascii="Times New Roman" w:hAnsi="Times New Roman" w:cs="Times New Roman"/>
        </w:rPr>
        <w:t>Neopren malzemeden yapılmış olmalı,</w:t>
      </w:r>
    </w:p>
    <w:p w:rsidR="00557096" w:rsidRPr="00E319BF" w:rsidRDefault="00557096" w:rsidP="00E319BF">
      <w:pPr>
        <w:numPr>
          <w:ilvl w:val="0"/>
          <w:numId w:val="16"/>
        </w:numPr>
        <w:spacing w:after="0" w:line="360" w:lineRule="auto"/>
        <w:rPr>
          <w:rFonts w:ascii="Times New Roman" w:hAnsi="Times New Roman" w:cs="Times New Roman"/>
        </w:rPr>
      </w:pPr>
      <w:r w:rsidRPr="00E319BF">
        <w:rPr>
          <w:rFonts w:ascii="Times New Roman" w:hAnsi="Times New Roman" w:cs="Times New Roman"/>
        </w:rPr>
        <w:t>Kol ve Bacak Kırıklarını İmmobilize etmeye uygun ebatlarda olmalı,</w:t>
      </w:r>
    </w:p>
    <w:p w:rsidR="00557096" w:rsidRPr="00E319BF" w:rsidRDefault="00557096" w:rsidP="00E319BF">
      <w:pPr>
        <w:numPr>
          <w:ilvl w:val="0"/>
          <w:numId w:val="16"/>
        </w:numPr>
        <w:spacing w:after="0" w:line="360" w:lineRule="auto"/>
        <w:rPr>
          <w:rFonts w:ascii="Times New Roman" w:hAnsi="Times New Roman" w:cs="Times New Roman"/>
        </w:rPr>
      </w:pPr>
      <w:r w:rsidRPr="00E319BF">
        <w:rPr>
          <w:rFonts w:ascii="Times New Roman" w:hAnsi="Times New Roman" w:cs="Times New Roman"/>
        </w:rPr>
        <w:t>Her bir atel Velkro Bantlarla uç uca ya da karşılıklı eklenerek daha uzun bölgelerin tespiti İçin kullanılabilir özellikte olmalı,</w:t>
      </w:r>
    </w:p>
    <w:p w:rsidR="00557096" w:rsidRPr="00E319BF" w:rsidRDefault="00557096" w:rsidP="00E319BF">
      <w:pPr>
        <w:numPr>
          <w:ilvl w:val="0"/>
          <w:numId w:val="16"/>
        </w:numPr>
        <w:spacing w:after="0" w:line="360" w:lineRule="auto"/>
        <w:rPr>
          <w:rFonts w:ascii="Times New Roman" w:hAnsi="Times New Roman" w:cs="Times New Roman"/>
        </w:rPr>
      </w:pPr>
      <w:r w:rsidRPr="00E319BF">
        <w:rPr>
          <w:rFonts w:ascii="Times New Roman" w:hAnsi="Times New Roman" w:cs="Times New Roman"/>
        </w:rPr>
        <w:t>İçlerindeki özel Alüminyum desteklere İstendiği gibi şekil verilebilir olmalı,</w:t>
      </w:r>
    </w:p>
    <w:p w:rsidR="00557096" w:rsidRPr="00E319BF" w:rsidRDefault="00557096" w:rsidP="00E319BF">
      <w:pPr>
        <w:numPr>
          <w:ilvl w:val="0"/>
          <w:numId w:val="16"/>
        </w:numPr>
        <w:spacing w:after="0" w:line="360" w:lineRule="auto"/>
        <w:rPr>
          <w:rFonts w:ascii="Times New Roman" w:hAnsi="Times New Roman" w:cs="Times New Roman"/>
        </w:rPr>
      </w:pPr>
      <w:r w:rsidRPr="00E319BF">
        <w:rPr>
          <w:rFonts w:ascii="Times New Roman" w:hAnsi="Times New Roman" w:cs="Times New Roman"/>
        </w:rPr>
        <w:t xml:space="preserve">Set halinde farklı 5 (beş)  parçadan oluşmalı </w:t>
      </w:r>
    </w:p>
    <w:p w:rsidR="00557096" w:rsidRPr="00E319BF" w:rsidRDefault="00557096" w:rsidP="00E319BF">
      <w:pPr>
        <w:numPr>
          <w:ilvl w:val="0"/>
          <w:numId w:val="16"/>
        </w:numPr>
        <w:spacing w:after="0" w:line="360" w:lineRule="auto"/>
        <w:rPr>
          <w:rFonts w:ascii="Times New Roman" w:hAnsi="Times New Roman" w:cs="Times New Roman"/>
        </w:rPr>
      </w:pPr>
      <w:r w:rsidRPr="00E319BF">
        <w:rPr>
          <w:rFonts w:ascii="Times New Roman" w:hAnsi="Times New Roman" w:cs="Times New Roman"/>
        </w:rPr>
        <w:t>Taşıma çantasıyla birlikte verilmeli</w:t>
      </w:r>
    </w:p>
    <w:p w:rsidR="00E319BF" w:rsidRPr="00E319BF" w:rsidRDefault="00EF6CD7" w:rsidP="00E319BF">
      <w:pPr>
        <w:spacing w:after="0" w:line="360" w:lineRule="auto"/>
        <w:rPr>
          <w:rFonts w:ascii="Times New Roman" w:hAnsi="Times New Roman" w:cs="Times New Roman"/>
          <w:b/>
          <w:color w:val="FF0000"/>
        </w:rPr>
      </w:pPr>
      <w:r w:rsidRPr="00E319BF">
        <w:rPr>
          <w:rFonts w:ascii="Times New Roman" w:hAnsi="Times New Roman" w:cs="Times New Roman"/>
          <w:b/>
          <w:color w:val="FF0000"/>
        </w:rPr>
        <w:t>Otomatik Pelvik Sabitleme Kemeri Teknik Şartname</w:t>
      </w:r>
    </w:p>
    <w:p w:rsidR="00EF6CD7" w:rsidRPr="00E319BF" w:rsidRDefault="00EF6CD7" w:rsidP="00E319BF">
      <w:pPr>
        <w:spacing w:after="0" w:line="360" w:lineRule="auto"/>
        <w:rPr>
          <w:rFonts w:ascii="Times New Roman" w:hAnsi="Times New Roman" w:cs="Times New Roman"/>
          <w:b/>
          <w:color w:val="FF0000"/>
        </w:rPr>
      </w:pPr>
      <w:r w:rsidRPr="00E319BF">
        <w:rPr>
          <w:rFonts w:ascii="Times New Roman" w:hAnsi="Times New Roman" w:cs="Times New Roman"/>
        </w:rPr>
        <w:t>Standart (81-127cm)ve geniş (L) (91-152cm)  ebatları olmalıdır.</w:t>
      </w:r>
    </w:p>
    <w:p w:rsidR="00E319BF" w:rsidRPr="00E319BF" w:rsidRDefault="00EF6CD7" w:rsidP="00E319BF">
      <w:pPr>
        <w:pStyle w:val="AralkYok"/>
        <w:shd w:val="clear" w:color="auto" w:fill="FFFFFF"/>
        <w:spacing w:before="0" w:beforeAutospacing="0" w:after="0" w:afterAutospacing="0" w:line="360" w:lineRule="auto"/>
        <w:rPr>
          <w:sz w:val="22"/>
          <w:szCs w:val="22"/>
        </w:rPr>
      </w:pPr>
      <w:r w:rsidRPr="00E319BF">
        <w:rPr>
          <w:sz w:val="22"/>
          <w:szCs w:val="22"/>
        </w:rPr>
        <w:t>Velkro sistemiyle kemer sıkıştırarak sabitleme mekanizması olmasıdır.</w:t>
      </w:r>
    </w:p>
    <w:p w:rsidR="00EF6CD7" w:rsidRPr="00E319BF" w:rsidRDefault="00EF6CD7" w:rsidP="00E319BF">
      <w:pPr>
        <w:pStyle w:val="AralkYok"/>
        <w:shd w:val="clear" w:color="auto" w:fill="FFFFFF"/>
        <w:spacing w:before="0" w:beforeAutospacing="0" w:after="0" w:afterAutospacing="0" w:line="360" w:lineRule="auto"/>
        <w:rPr>
          <w:sz w:val="22"/>
          <w:szCs w:val="22"/>
        </w:rPr>
      </w:pPr>
      <w:r w:rsidRPr="00E319BF">
        <w:rPr>
          <w:sz w:val="22"/>
          <w:szCs w:val="22"/>
        </w:rPr>
        <w:t>Dış yüzeyinde sürtünmeyi kolaylaştıran yapı olmalıdır.</w:t>
      </w:r>
    </w:p>
    <w:p w:rsidR="00EF6CD7" w:rsidRPr="00E319BF" w:rsidRDefault="00EF6CD7" w:rsidP="00E319BF">
      <w:pPr>
        <w:pStyle w:val="AralkYok"/>
        <w:shd w:val="clear" w:color="auto" w:fill="FFFFFF"/>
        <w:spacing w:before="0" w:beforeAutospacing="0" w:after="0" w:afterAutospacing="0" w:line="360" w:lineRule="auto"/>
        <w:rPr>
          <w:sz w:val="22"/>
          <w:szCs w:val="22"/>
        </w:rPr>
      </w:pPr>
      <w:r w:rsidRPr="00E319BF">
        <w:rPr>
          <w:sz w:val="22"/>
          <w:szCs w:val="22"/>
        </w:rPr>
        <w:t>Takıldıktan sonra yapılan pelvis çemberine yapılan baskı olası (pelvis/pubis) kırıklarını toparlayıcı otomatik ayarlı tokası olmalıdır.</w:t>
      </w:r>
    </w:p>
    <w:p w:rsidR="00EF6CD7" w:rsidRPr="00E319BF" w:rsidRDefault="00EF6CD7" w:rsidP="00E319BF">
      <w:pPr>
        <w:pStyle w:val="AralkYok"/>
        <w:shd w:val="clear" w:color="auto" w:fill="FFFFFF"/>
        <w:spacing w:before="0" w:beforeAutospacing="0" w:after="0" w:afterAutospacing="0" w:line="360" w:lineRule="auto"/>
        <w:rPr>
          <w:sz w:val="22"/>
          <w:szCs w:val="22"/>
        </w:rPr>
      </w:pPr>
      <w:r w:rsidRPr="00E319BF">
        <w:rPr>
          <w:sz w:val="22"/>
          <w:szCs w:val="22"/>
        </w:rPr>
        <w:t>Kemer takıldıktan sonra 3 teslaya kadar radyolüsent olmalıdır.</w:t>
      </w:r>
    </w:p>
    <w:p w:rsidR="00EF6CD7" w:rsidRPr="00E319BF" w:rsidRDefault="00EF6CD7" w:rsidP="00E319BF">
      <w:pPr>
        <w:pStyle w:val="AralkYok"/>
        <w:shd w:val="clear" w:color="auto" w:fill="FFFFFF"/>
        <w:spacing w:before="0" w:beforeAutospacing="0" w:after="0" w:afterAutospacing="0" w:line="360" w:lineRule="auto"/>
        <w:rPr>
          <w:sz w:val="22"/>
          <w:szCs w:val="22"/>
        </w:rPr>
      </w:pPr>
      <w:r w:rsidRPr="00E319BF">
        <w:rPr>
          <w:sz w:val="22"/>
          <w:szCs w:val="22"/>
        </w:rPr>
        <w:t>Kemer tokası kırık bölgesini sabitlemek için  bilimsel ispatlanmış en az 140 newton gücünde kilitlenmelidir.</w:t>
      </w:r>
    </w:p>
    <w:p w:rsidR="00EF6CD7" w:rsidRPr="00E319BF" w:rsidRDefault="00EF6CD7" w:rsidP="00E319BF">
      <w:pPr>
        <w:pStyle w:val="AralkYok"/>
        <w:shd w:val="clear" w:color="auto" w:fill="FFFFFF"/>
        <w:spacing w:before="0" w:beforeAutospacing="0" w:after="0" w:afterAutospacing="0" w:line="360" w:lineRule="auto"/>
        <w:rPr>
          <w:sz w:val="22"/>
          <w:szCs w:val="22"/>
        </w:rPr>
      </w:pPr>
      <w:r w:rsidRPr="00E319BF">
        <w:rPr>
          <w:sz w:val="22"/>
          <w:szCs w:val="22"/>
        </w:rPr>
        <w:t>Tokanın bulunduğu ön kısım ameliyat ve katater takmak için inceltilmiş olmalıdır.</w:t>
      </w:r>
    </w:p>
    <w:p w:rsidR="00EF6CD7" w:rsidRPr="00E319BF" w:rsidRDefault="00EF6CD7" w:rsidP="00E319BF">
      <w:pPr>
        <w:pStyle w:val="AralkYok"/>
        <w:shd w:val="clear" w:color="auto" w:fill="FFFFFF"/>
        <w:spacing w:before="0" w:beforeAutospacing="0" w:after="0" w:afterAutospacing="0" w:line="360" w:lineRule="auto"/>
        <w:rPr>
          <w:sz w:val="22"/>
          <w:szCs w:val="22"/>
        </w:rPr>
      </w:pPr>
      <w:r w:rsidRPr="00E319BF">
        <w:rPr>
          <w:sz w:val="22"/>
          <w:szCs w:val="22"/>
        </w:rPr>
        <w:t>Kemerin arka yüzü plastik kaplı olmalıdır.</w:t>
      </w:r>
    </w:p>
    <w:p w:rsidR="00EF6CD7" w:rsidRPr="00E319BF" w:rsidRDefault="00EF6CD7" w:rsidP="00E319BF">
      <w:pPr>
        <w:pStyle w:val="AralkYok"/>
        <w:shd w:val="clear" w:color="auto" w:fill="FFFFFF"/>
        <w:spacing w:before="0" w:beforeAutospacing="0" w:after="0" w:afterAutospacing="0" w:line="360" w:lineRule="auto"/>
        <w:rPr>
          <w:sz w:val="22"/>
          <w:szCs w:val="22"/>
        </w:rPr>
      </w:pPr>
      <w:r w:rsidRPr="00E319BF">
        <w:rPr>
          <w:sz w:val="22"/>
          <w:szCs w:val="22"/>
        </w:rPr>
        <w:t>Kemerin sıkıştırma için 2 adet çekme kolu olmalıdır.</w:t>
      </w:r>
    </w:p>
    <w:p w:rsidR="00E319BF" w:rsidRPr="00E319BF" w:rsidRDefault="00EF6CD7" w:rsidP="00E319BF">
      <w:pPr>
        <w:pStyle w:val="AralkYok"/>
        <w:shd w:val="clear" w:color="auto" w:fill="FFFFFF"/>
        <w:spacing w:before="0" w:beforeAutospacing="0" w:after="0" w:afterAutospacing="0" w:line="360" w:lineRule="auto"/>
        <w:rPr>
          <w:sz w:val="22"/>
          <w:szCs w:val="22"/>
        </w:rPr>
      </w:pPr>
      <w:r w:rsidRPr="00E319BF">
        <w:rPr>
          <w:sz w:val="22"/>
          <w:szCs w:val="22"/>
        </w:rPr>
        <w:t>Kemerin sıkıştırma alanını ayarlı bir velkro sistemine sahip olmalıdır.</w:t>
      </w:r>
    </w:p>
    <w:p w:rsidR="00021447" w:rsidRPr="00E319BF" w:rsidRDefault="00021447" w:rsidP="00E319BF">
      <w:pPr>
        <w:spacing w:after="0" w:line="360" w:lineRule="auto"/>
        <w:rPr>
          <w:rFonts w:ascii="Times New Roman" w:hAnsi="Times New Roman" w:cs="Times New Roman"/>
          <w:b/>
          <w:color w:val="FF0000"/>
        </w:rPr>
      </w:pPr>
      <w:r w:rsidRPr="00E319BF">
        <w:rPr>
          <w:rFonts w:ascii="Times New Roman" w:hAnsi="Times New Roman" w:cs="Times New Roman"/>
          <w:b/>
          <w:color w:val="FF0000"/>
        </w:rPr>
        <w:t>Termal Battaniye Teknik Şartname ve Özellikleri</w:t>
      </w:r>
    </w:p>
    <w:p w:rsidR="00021447" w:rsidRPr="00E319BF" w:rsidRDefault="00021447" w:rsidP="00E319BF">
      <w:pPr>
        <w:shd w:val="clear" w:color="auto" w:fill="FFFFFF"/>
        <w:spacing w:after="0" w:line="360" w:lineRule="auto"/>
        <w:rPr>
          <w:rFonts w:ascii="Times New Roman" w:eastAsia="Times New Roman" w:hAnsi="Times New Roman" w:cs="Times New Roman"/>
          <w:lang w:eastAsia="tr-TR"/>
        </w:rPr>
      </w:pPr>
      <w:r w:rsidRPr="00E319BF">
        <w:rPr>
          <w:rFonts w:ascii="Times New Roman" w:eastAsia="Times New Roman" w:hAnsi="Times New Roman" w:cs="Times New Roman"/>
          <w:lang w:eastAsia="tr-TR"/>
        </w:rPr>
        <w:t>Dayanıklı yalıtım mylar malzemeden yapılmış olmalı,</w:t>
      </w:r>
    </w:p>
    <w:p w:rsidR="00021447" w:rsidRPr="00E319BF" w:rsidRDefault="00021447" w:rsidP="00E319BF">
      <w:pPr>
        <w:shd w:val="clear" w:color="auto" w:fill="FFFFFF"/>
        <w:spacing w:after="0" w:line="360" w:lineRule="auto"/>
        <w:rPr>
          <w:rFonts w:ascii="Times New Roman" w:eastAsia="Times New Roman" w:hAnsi="Times New Roman" w:cs="Times New Roman"/>
          <w:lang w:eastAsia="tr-TR"/>
        </w:rPr>
      </w:pPr>
      <w:r w:rsidRPr="00E319BF">
        <w:rPr>
          <w:rFonts w:ascii="Times New Roman" w:eastAsia="Times New Roman" w:hAnsi="Times New Roman" w:cs="Times New Roman"/>
          <w:lang w:eastAsia="tr-TR"/>
        </w:rPr>
        <w:t>Vücut ısısının %90'ına kadarını yansıtmalı ve geri tutmalı,</w:t>
      </w:r>
    </w:p>
    <w:p w:rsidR="00021447" w:rsidRPr="00E319BF" w:rsidRDefault="00021447" w:rsidP="00E319BF">
      <w:pPr>
        <w:shd w:val="clear" w:color="auto" w:fill="FFFFFF"/>
        <w:spacing w:after="0" w:line="360" w:lineRule="auto"/>
        <w:rPr>
          <w:rFonts w:ascii="Times New Roman" w:eastAsia="Times New Roman" w:hAnsi="Times New Roman" w:cs="Times New Roman"/>
          <w:lang w:eastAsia="tr-TR"/>
        </w:rPr>
      </w:pPr>
      <w:r w:rsidRPr="00E319BF">
        <w:rPr>
          <w:rFonts w:ascii="Times New Roman" w:eastAsia="Times New Roman" w:hAnsi="Times New Roman" w:cs="Times New Roman"/>
          <w:lang w:eastAsia="tr-TR"/>
        </w:rPr>
        <w:t>Su geçirmemeli ve rüzgar geçirmemeli,</w:t>
      </w:r>
    </w:p>
    <w:p w:rsidR="00021447" w:rsidRPr="00E319BF" w:rsidRDefault="00021447" w:rsidP="00E319BF">
      <w:pPr>
        <w:shd w:val="clear" w:color="auto" w:fill="FFFFFF"/>
        <w:spacing w:after="0" w:line="360" w:lineRule="auto"/>
        <w:rPr>
          <w:rFonts w:ascii="Times New Roman" w:eastAsia="Times New Roman" w:hAnsi="Times New Roman" w:cs="Times New Roman"/>
          <w:lang w:eastAsia="tr-TR"/>
        </w:rPr>
      </w:pPr>
      <w:r w:rsidRPr="00E319BF">
        <w:rPr>
          <w:rFonts w:ascii="Times New Roman" w:eastAsia="Times New Roman" w:hAnsi="Times New Roman" w:cs="Times New Roman"/>
          <w:lang w:eastAsia="tr-TR"/>
        </w:rPr>
        <w:t>Altın/gümüş renginde olmalı</w:t>
      </w:r>
    </w:p>
    <w:p w:rsidR="00021447" w:rsidRPr="00E319BF" w:rsidRDefault="00021447" w:rsidP="00E319BF">
      <w:pPr>
        <w:shd w:val="clear" w:color="auto" w:fill="FFFFFF"/>
        <w:spacing w:after="0" w:line="360" w:lineRule="auto"/>
        <w:rPr>
          <w:rFonts w:ascii="Times New Roman" w:eastAsia="Times New Roman" w:hAnsi="Times New Roman" w:cs="Times New Roman"/>
          <w:lang w:eastAsia="tr-TR"/>
        </w:rPr>
      </w:pPr>
      <w:r w:rsidRPr="00E319BF">
        <w:rPr>
          <w:rFonts w:ascii="Times New Roman" w:eastAsia="Times New Roman" w:hAnsi="Times New Roman" w:cs="Times New Roman"/>
          <w:lang w:eastAsia="tr-TR"/>
        </w:rPr>
        <w:lastRenderedPageBreak/>
        <w:t>Ürünün katlanmış boyutu 8x11 cm normal açık halinin boyutu 210x160 cm olmalı,</w:t>
      </w:r>
    </w:p>
    <w:p w:rsidR="00EF6CD7" w:rsidRPr="00E319BF" w:rsidRDefault="00021447" w:rsidP="00E319BF">
      <w:pPr>
        <w:shd w:val="clear" w:color="auto" w:fill="FFFFFF"/>
        <w:spacing w:after="0" w:line="360" w:lineRule="auto"/>
        <w:rPr>
          <w:rFonts w:ascii="Times New Roman" w:eastAsia="Times New Roman" w:hAnsi="Times New Roman" w:cs="Times New Roman"/>
          <w:lang w:eastAsia="tr-TR"/>
        </w:rPr>
      </w:pPr>
      <w:r w:rsidRPr="00E319BF">
        <w:rPr>
          <w:rFonts w:ascii="Times New Roman" w:eastAsia="Times New Roman" w:hAnsi="Times New Roman" w:cs="Times New Roman"/>
          <w:lang w:eastAsia="tr-TR"/>
        </w:rPr>
        <w:t>Toplam ağırlık en fazla 60 gr olmalı</w:t>
      </w:r>
    </w:p>
    <w:p w:rsidR="00021447" w:rsidRPr="00E319BF" w:rsidRDefault="00021447" w:rsidP="00E319BF">
      <w:pPr>
        <w:spacing w:after="0" w:line="360" w:lineRule="auto"/>
        <w:rPr>
          <w:rFonts w:ascii="Times New Roman" w:eastAsia="Calibri" w:hAnsi="Times New Roman" w:cs="Times New Roman"/>
          <w:b/>
          <w:color w:val="FF0000"/>
        </w:rPr>
      </w:pPr>
      <w:r w:rsidRPr="00E319BF">
        <w:rPr>
          <w:rFonts w:ascii="Times New Roman" w:eastAsia="Calibri" w:hAnsi="Times New Roman" w:cs="Times New Roman"/>
          <w:b/>
          <w:color w:val="FF0000"/>
        </w:rPr>
        <w:t>CPR EĞİTİMİ MAKET SETİ TEKNİK ŞARTNAMESİ</w:t>
      </w:r>
    </w:p>
    <w:p w:rsidR="00021447" w:rsidRPr="00E319BF" w:rsidRDefault="00021447" w:rsidP="00E319BF">
      <w:pPr>
        <w:numPr>
          <w:ilvl w:val="0"/>
          <w:numId w:val="19"/>
        </w:numPr>
        <w:spacing w:after="0" w:line="360" w:lineRule="auto"/>
        <w:contextualSpacing/>
        <w:rPr>
          <w:rFonts w:ascii="Times New Roman" w:eastAsia="Calibri" w:hAnsi="Times New Roman" w:cs="Times New Roman"/>
        </w:rPr>
      </w:pPr>
      <w:r w:rsidRPr="00E319BF">
        <w:rPr>
          <w:rFonts w:ascii="Times New Roman" w:eastAsia="Calibri" w:hAnsi="Times New Roman" w:cs="Times New Roman"/>
        </w:rPr>
        <w:t>Set 1 adet yarım boy yetişkin maket,1 adet yarım boy çocuk maket ve 1 adet yeni doğan bebek maket içermelidir.</w:t>
      </w:r>
    </w:p>
    <w:p w:rsidR="00021447" w:rsidRPr="00E319BF" w:rsidRDefault="00021447" w:rsidP="00E319BF">
      <w:pPr>
        <w:numPr>
          <w:ilvl w:val="0"/>
          <w:numId w:val="19"/>
        </w:numPr>
        <w:spacing w:after="0" w:line="360" w:lineRule="auto"/>
        <w:contextualSpacing/>
        <w:rPr>
          <w:rFonts w:ascii="Times New Roman" w:eastAsia="Calibri" w:hAnsi="Times New Roman" w:cs="Times New Roman"/>
        </w:rPr>
      </w:pPr>
      <w:r w:rsidRPr="00E319BF">
        <w:rPr>
          <w:rFonts w:ascii="Times New Roman" w:eastAsia="Calibri" w:hAnsi="Times New Roman" w:cs="Times New Roman"/>
        </w:rPr>
        <w:t>Maketler görünüş ve yapı olarak gerçekçi olmalıdır.</w:t>
      </w:r>
    </w:p>
    <w:p w:rsidR="00021447" w:rsidRPr="00E319BF" w:rsidRDefault="00021447" w:rsidP="00E319BF">
      <w:pPr>
        <w:numPr>
          <w:ilvl w:val="0"/>
          <w:numId w:val="19"/>
        </w:numPr>
        <w:spacing w:after="0" w:line="360" w:lineRule="auto"/>
        <w:contextualSpacing/>
        <w:rPr>
          <w:rFonts w:ascii="Times New Roman" w:eastAsia="Calibri" w:hAnsi="Times New Roman" w:cs="Times New Roman"/>
        </w:rPr>
      </w:pPr>
      <w:r w:rsidRPr="00E319BF">
        <w:rPr>
          <w:rFonts w:ascii="Times New Roman" w:eastAsia="Calibri" w:hAnsi="Times New Roman" w:cs="Times New Roman"/>
        </w:rPr>
        <w:t>Erişkin maketler, yetişkin bir hastanın vücut anatomisini  simule edebilmelidir.</w:t>
      </w:r>
    </w:p>
    <w:p w:rsidR="00021447" w:rsidRPr="00E319BF" w:rsidRDefault="00021447" w:rsidP="00E319BF">
      <w:pPr>
        <w:numPr>
          <w:ilvl w:val="0"/>
          <w:numId w:val="19"/>
        </w:numPr>
        <w:spacing w:after="0" w:line="360" w:lineRule="auto"/>
        <w:contextualSpacing/>
        <w:rPr>
          <w:rFonts w:ascii="Times New Roman" w:eastAsia="Calibri" w:hAnsi="Times New Roman" w:cs="Times New Roman"/>
        </w:rPr>
      </w:pPr>
      <w:r w:rsidRPr="00E319BF">
        <w:rPr>
          <w:rFonts w:ascii="Times New Roman" w:eastAsia="Calibri" w:hAnsi="Times New Roman" w:cs="Times New Roman"/>
        </w:rPr>
        <w:t>Çocuk maket, çocuk bir hastanın vücut anatomisini simule edebilmelidir.</w:t>
      </w:r>
    </w:p>
    <w:p w:rsidR="00021447" w:rsidRPr="00E319BF" w:rsidRDefault="00021447" w:rsidP="00E319BF">
      <w:pPr>
        <w:numPr>
          <w:ilvl w:val="0"/>
          <w:numId w:val="19"/>
        </w:numPr>
        <w:spacing w:after="0" w:line="360" w:lineRule="auto"/>
        <w:contextualSpacing/>
        <w:rPr>
          <w:rFonts w:ascii="Times New Roman" w:eastAsia="Calibri" w:hAnsi="Times New Roman" w:cs="Times New Roman"/>
        </w:rPr>
      </w:pPr>
      <w:r w:rsidRPr="00E319BF">
        <w:rPr>
          <w:rFonts w:ascii="Times New Roman" w:eastAsia="Calibri" w:hAnsi="Times New Roman" w:cs="Times New Roman"/>
        </w:rPr>
        <w:t>Yeni doğan maketi, yeni doğan bir bebeğin vücut anatomisini  simule edebilmelidir.</w:t>
      </w:r>
    </w:p>
    <w:p w:rsidR="00021447" w:rsidRPr="00E319BF" w:rsidRDefault="00021447" w:rsidP="00E319BF">
      <w:pPr>
        <w:numPr>
          <w:ilvl w:val="0"/>
          <w:numId w:val="19"/>
        </w:numPr>
        <w:spacing w:after="0" w:line="360" w:lineRule="auto"/>
        <w:contextualSpacing/>
        <w:rPr>
          <w:rFonts w:ascii="Times New Roman" w:eastAsia="Calibri" w:hAnsi="Times New Roman" w:cs="Times New Roman"/>
        </w:rPr>
      </w:pPr>
      <w:r w:rsidRPr="00E319BF">
        <w:rPr>
          <w:rFonts w:ascii="Times New Roman" w:eastAsia="Calibri" w:hAnsi="Times New Roman" w:cs="Times New Roman"/>
        </w:rPr>
        <w:t>Tüm maketlerin bir arada saklandığı ve taşındığı tekerlekli ve çekçekli Taşıma çantası olmalıdır.</w:t>
      </w:r>
    </w:p>
    <w:p w:rsidR="00021447" w:rsidRPr="00E319BF" w:rsidRDefault="00021447" w:rsidP="00E319BF">
      <w:pPr>
        <w:numPr>
          <w:ilvl w:val="0"/>
          <w:numId w:val="19"/>
        </w:numPr>
        <w:spacing w:after="0" w:line="360" w:lineRule="auto"/>
        <w:contextualSpacing/>
        <w:rPr>
          <w:rFonts w:ascii="Times New Roman" w:eastAsia="Calibri" w:hAnsi="Times New Roman" w:cs="Times New Roman"/>
        </w:rPr>
      </w:pPr>
      <w:r w:rsidRPr="00E319BF">
        <w:rPr>
          <w:rFonts w:ascii="Times New Roman" w:eastAsia="Calibri" w:hAnsi="Times New Roman" w:cs="Times New Roman"/>
        </w:rPr>
        <w:t>Yetişkin manken hem agız hemde burundan havayoluna girişine açık olmalıdır.</w:t>
      </w:r>
    </w:p>
    <w:p w:rsidR="00021447" w:rsidRPr="00E319BF" w:rsidRDefault="00021447" w:rsidP="00E319BF">
      <w:pPr>
        <w:numPr>
          <w:ilvl w:val="0"/>
          <w:numId w:val="19"/>
        </w:numPr>
        <w:spacing w:after="0" w:line="360" w:lineRule="auto"/>
        <w:contextualSpacing/>
        <w:rPr>
          <w:rFonts w:ascii="Times New Roman" w:eastAsia="Calibri" w:hAnsi="Times New Roman" w:cs="Times New Roman"/>
        </w:rPr>
      </w:pPr>
      <w:r w:rsidRPr="00E319BF">
        <w:rPr>
          <w:rFonts w:ascii="Times New Roman" w:eastAsia="Calibri" w:hAnsi="Times New Roman" w:cs="Times New Roman"/>
        </w:rPr>
        <w:t>Çocuk manken hem ağız hemde burundan havayolu girişine açık olmalıdır.4</w:t>
      </w:r>
    </w:p>
    <w:p w:rsidR="00021447" w:rsidRPr="00E319BF" w:rsidRDefault="00021447" w:rsidP="00E319BF">
      <w:pPr>
        <w:numPr>
          <w:ilvl w:val="0"/>
          <w:numId w:val="19"/>
        </w:numPr>
        <w:spacing w:after="0" w:line="360" w:lineRule="auto"/>
        <w:contextualSpacing/>
        <w:rPr>
          <w:rFonts w:ascii="Times New Roman" w:eastAsia="Calibri" w:hAnsi="Times New Roman" w:cs="Times New Roman"/>
        </w:rPr>
      </w:pPr>
      <w:r w:rsidRPr="00E319BF">
        <w:rPr>
          <w:rFonts w:ascii="Times New Roman" w:eastAsia="Calibri" w:hAnsi="Times New Roman" w:cs="Times New Roman"/>
        </w:rPr>
        <w:t xml:space="preserve">Set içerisinde verilen bütün maketlerin ayrıca yere sermeyede yarayan birer çantası  olmalıdır. </w:t>
      </w:r>
    </w:p>
    <w:p w:rsidR="00021447" w:rsidRPr="00E319BF" w:rsidRDefault="00021447" w:rsidP="00E319BF">
      <w:pPr>
        <w:numPr>
          <w:ilvl w:val="0"/>
          <w:numId w:val="19"/>
        </w:numPr>
        <w:spacing w:after="0" w:line="360" w:lineRule="auto"/>
        <w:contextualSpacing/>
        <w:rPr>
          <w:rFonts w:ascii="Times New Roman" w:eastAsia="Calibri" w:hAnsi="Times New Roman" w:cs="Times New Roman"/>
        </w:rPr>
      </w:pPr>
      <w:r w:rsidRPr="00E319BF">
        <w:rPr>
          <w:rFonts w:ascii="Times New Roman" w:eastAsia="Calibri" w:hAnsi="Times New Roman" w:cs="Times New Roman"/>
        </w:rPr>
        <w:t>Set içerisinde verilen bütün maketlerde daha sonra istenilmesi halinde monitör takılabilecek alt yapısı olmalıdır.</w:t>
      </w:r>
    </w:p>
    <w:p w:rsidR="00021447" w:rsidRPr="00E319BF" w:rsidRDefault="00021447" w:rsidP="00E319BF">
      <w:pPr>
        <w:numPr>
          <w:ilvl w:val="0"/>
          <w:numId w:val="19"/>
        </w:numPr>
        <w:spacing w:after="0" w:line="360" w:lineRule="auto"/>
        <w:contextualSpacing/>
        <w:rPr>
          <w:rFonts w:ascii="Times New Roman" w:eastAsia="Calibri" w:hAnsi="Times New Roman" w:cs="Times New Roman"/>
        </w:rPr>
      </w:pPr>
      <w:r w:rsidRPr="00E319BF">
        <w:rPr>
          <w:rFonts w:ascii="Times New Roman" w:eastAsia="Calibri" w:hAnsi="Times New Roman" w:cs="Times New Roman"/>
        </w:rPr>
        <w:t>Set içerisindeki maketler komple değiştirebilir yüz ve havayoluna uygun olmalıdır.</w:t>
      </w:r>
    </w:p>
    <w:p w:rsidR="00021447" w:rsidRPr="00E319BF" w:rsidRDefault="00021447" w:rsidP="00E319BF">
      <w:pPr>
        <w:numPr>
          <w:ilvl w:val="0"/>
          <w:numId w:val="19"/>
        </w:numPr>
        <w:spacing w:after="0" w:line="360" w:lineRule="auto"/>
        <w:contextualSpacing/>
        <w:rPr>
          <w:rFonts w:ascii="Times New Roman" w:eastAsia="Calibri" w:hAnsi="Times New Roman" w:cs="Times New Roman"/>
        </w:rPr>
      </w:pPr>
      <w:r w:rsidRPr="00E319BF">
        <w:rPr>
          <w:rFonts w:ascii="Times New Roman" w:eastAsia="Calibri" w:hAnsi="Times New Roman" w:cs="Times New Roman"/>
        </w:rPr>
        <w:t>Set içerisindeki maketler çene itme manevrasını simule edebilmelidirler.</w:t>
      </w:r>
    </w:p>
    <w:p w:rsidR="00021447" w:rsidRPr="00E319BF" w:rsidRDefault="00021447" w:rsidP="00E319BF">
      <w:pPr>
        <w:numPr>
          <w:ilvl w:val="0"/>
          <w:numId w:val="19"/>
        </w:numPr>
        <w:spacing w:after="0" w:line="360" w:lineRule="auto"/>
        <w:contextualSpacing/>
        <w:rPr>
          <w:rFonts w:ascii="Times New Roman" w:eastAsia="Calibri" w:hAnsi="Times New Roman" w:cs="Times New Roman"/>
        </w:rPr>
      </w:pPr>
      <w:r w:rsidRPr="00E319BF">
        <w:rPr>
          <w:rFonts w:ascii="Times New Roman" w:eastAsia="Calibri" w:hAnsi="Times New Roman" w:cs="Times New Roman"/>
        </w:rPr>
        <w:t>Doğru  çene manevrası  yapılınca göğüs şişmeli,Prosedür doğru bir şekilde uygulanmaz ise hava yoluna erişim engellenmeli ve göğüs şişmemelidir.</w:t>
      </w:r>
    </w:p>
    <w:p w:rsidR="00021447" w:rsidRPr="00E319BF" w:rsidRDefault="00021447" w:rsidP="00E319BF">
      <w:pPr>
        <w:numPr>
          <w:ilvl w:val="0"/>
          <w:numId w:val="19"/>
        </w:numPr>
        <w:spacing w:after="0" w:line="360" w:lineRule="auto"/>
        <w:contextualSpacing/>
        <w:rPr>
          <w:rFonts w:ascii="Times New Roman" w:eastAsia="Calibri" w:hAnsi="Times New Roman" w:cs="Times New Roman"/>
        </w:rPr>
      </w:pPr>
      <w:r w:rsidRPr="00E319BF">
        <w:rPr>
          <w:rFonts w:ascii="Times New Roman" w:eastAsia="Calibri" w:hAnsi="Times New Roman" w:cs="Times New Roman"/>
        </w:rPr>
        <w:t>Set içerisindeki maketlerin cilt dokuları AED ün pedlerinin yapışabileceği  yapıda olmalı ve pedler geri kaldırıldığında mankenin cilt dokusu zarar görmemelidir.</w:t>
      </w:r>
    </w:p>
    <w:p w:rsidR="007C1476" w:rsidRPr="00E319BF" w:rsidRDefault="00021447" w:rsidP="00E319BF">
      <w:pPr>
        <w:numPr>
          <w:ilvl w:val="0"/>
          <w:numId w:val="19"/>
        </w:numPr>
        <w:spacing w:after="0" w:line="360" w:lineRule="auto"/>
        <w:contextualSpacing/>
        <w:rPr>
          <w:rFonts w:ascii="Times New Roman" w:eastAsia="Calibri" w:hAnsi="Times New Roman" w:cs="Times New Roman"/>
        </w:rPr>
      </w:pPr>
      <w:r w:rsidRPr="00E319BF">
        <w:rPr>
          <w:rFonts w:ascii="Times New Roman" w:eastAsia="Calibri" w:hAnsi="Times New Roman" w:cs="Times New Roman"/>
        </w:rPr>
        <w:t>Yetişkin ve Çocuk manken için yedek yüz ve havayolu olmalıdır.</w:t>
      </w:r>
    </w:p>
    <w:p w:rsidR="007C1476" w:rsidRPr="00E319BF" w:rsidRDefault="007C1476" w:rsidP="00E319BF">
      <w:pPr>
        <w:spacing w:after="0" w:line="360" w:lineRule="auto"/>
        <w:contextualSpacing/>
        <w:rPr>
          <w:rFonts w:ascii="Times New Roman" w:eastAsia="Calibri" w:hAnsi="Times New Roman" w:cs="Times New Roman"/>
        </w:rPr>
      </w:pPr>
    </w:p>
    <w:p w:rsidR="004C1C64" w:rsidRPr="00E319BF" w:rsidRDefault="004C1C64" w:rsidP="00E319BF">
      <w:pPr>
        <w:spacing w:after="0" w:line="360" w:lineRule="auto"/>
        <w:contextualSpacing/>
        <w:rPr>
          <w:rFonts w:ascii="Times New Roman" w:eastAsia="Calibri" w:hAnsi="Times New Roman" w:cs="Times New Roman"/>
        </w:rPr>
      </w:pPr>
    </w:p>
    <w:p w:rsidR="007C1476" w:rsidRDefault="007C1476" w:rsidP="00E319BF">
      <w:pPr>
        <w:spacing w:after="0" w:line="360" w:lineRule="auto"/>
        <w:contextualSpacing/>
        <w:rPr>
          <w:rFonts w:ascii="Times New Roman" w:eastAsia="Calibri" w:hAnsi="Times New Roman" w:cs="Times New Roman"/>
        </w:rPr>
      </w:pPr>
    </w:p>
    <w:p w:rsidR="00E319BF" w:rsidRDefault="00E319BF" w:rsidP="00E319BF">
      <w:pPr>
        <w:spacing w:after="0" w:line="360" w:lineRule="auto"/>
        <w:contextualSpacing/>
        <w:rPr>
          <w:rFonts w:ascii="Times New Roman" w:eastAsia="Calibri" w:hAnsi="Times New Roman" w:cs="Times New Roman"/>
        </w:rPr>
      </w:pPr>
    </w:p>
    <w:p w:rsidR="00E319BF" w:rsidRDefault="00E319BF" w:rsidP="00E319BF">
      <w:pPr>
        <w:spacing w:after="0" w:line="360" w:lineRule="auto"/>
        <w:contextualSpacing/>
        <w:rPr>
          <w:rFonts w:ascii="Times New Roman" w:eastAsia="Calibri" w:hAnsi="Times New Roman" w:cs="Times New Roman"/>
        </w:rPr>
      </w:pPr>
    </w:p>
    <w:p w:rsidR="00E319BF" w:rsidRDefault="00E319BF" w:rsidP="00E319BF">
      <w:pPr>
        <w:spacing w:after="0" w:line="360" w:lineRule="auto"/>
        <w:contextualSpacing/>
        <w:rPr>
          <w:rFonts w:ascii="Times New Roman" w:eastAsia="Calibri" w:hAnsi="Times New Roman" w:cs="Times New Roman"/>
        </w:rPr>
      </w:pPr>
    </w:p>
    <w:p w:rsidR="00E319BF" w:rsidRDefault="00E319BF" w:rsidP="00E319BF">
      <w:pPr>
        <w:spacing w:after="0" w:line="360" w:lineRule="auto"/>
        <w:contextualSpacing/>
        <w:rPr>
          <w:rFonts w:ascii="Times New Roman" w:eastAsia="Calibri" w:hAnsi="Times New Roman" w:cs="Times New Roman"/>
        </w:rPr>
      </w:pPr>
    </w:p>
    <w:p w:rsidR="00D0556C" w:rsidRDefault="00D0556C" w:rsidP="00E319BF">
      <w:pPr>
        <w:spacing w:after="0" w:line="360" w:lineRule="auto"/>
        <w:contextualSpacing/>
        <w:rPr>
          <w:rFonts w:ascii="Times New Roman" w:eastAsia="Calibri" w:hAnsi="Times New Roman" w:cs="Times New Roman"/>
        </w:rPr>
      </w:pPr>
      <w:bookmarkStart w:id="0" w:name="_GoBack"/>
      <w:bookmarkEnd w:id="0"/>
    </w:p>
    <w:p w:rsidR="0080070C" w:rsidRDefault="0080070C" w:rsidP="00E319BF">
      <w:pPr>
        <w:spacing w:after="0" w:line="360" w:lineRule="auto"/>
        <w:contextualSpacing/>
        <w:rPr>
          <w:rFonts w:ascii="Times New Roman" w:eastAsia="Calibri" w:hAnsi="Times New Roman" w:cs="Times New Roman"/>
        </w:rPr>
      </w:pPr>
    </w:p>
    <w:p w:rsidR="0080070C" w:rsidRDefault="0080070C" w:rsidP="00E319BF">
      <w:pPr>
        <w:spacing w:after="0" w:line="360" w:lineRule="auto"/>
        <w:contextualSpacing/>
        <w:rPr>
          <w:rFonts w:ascii="Times New Roman" w:eastAsia="Calibri" w:hAnsi="Times New Roman" w:cs="Times New Roman"/>
        </w:rPr>
      </w:pPr>
    </w:p>
    <w:p w:rsidR="0080070C" w:rsidRDefault="0080070C" w:rsidP="00E319BF">
      <w:pPr>
        <w:spacing w:after="0" w:line="360" w:lineRule="auto"/>
        <w:contextualSpacing/>
        <w:rPr>
          <w:rFonts w:ascii="Times New Roman" w:eastAsia="Calibri" w:hAnsi="Times New Roman" w:cs="Times New Roman"/>
        </w:rPr>
      </w:pPr>
    </w:p>
    <w:p w:rsidR="0080070C" w:rsidRDefault="0080070C" w:rsidP="00E319BF">
      <w:pPr>
        <w:spacing w:after="0" w:line="360" w:lineRule="auto"/>
        <w:contextualSpacing/>
        <w:rPr>
          <w:rFonts w:ascii="Times New Roman" w:eastAsia="Calibri" w:hAnsi="Times New Roman" w:cs="Times New Roman"/>
        </w:rPr>
      </w:pPr>
    </w:p>
    <w:p w:rsidR="0080070C" w:rsidRDefault="0080070C" w:rsidP="00E319BF">
      <w:pPr>
        <w:spacing w:after="0" w:line="360" w:lineRule="auto"/>
        <w:contextualSpacing/>
        <w:rPr>
          <w:rFonts w:ascii="Times New Roman" w:eastAsia="Calibri" w:hAnsi="Times New Roman" w:cs="Times New Roman"/>
        </w:rPr>
      </w:pPr>
    </w:p>
    <w:p w:rsidR="00E319BF" w:rsidRPr="00E319BF" w:rsidRDefault="00E319BF" w:rsidP="00E319BF">
      <w:pPr>
        <w:spacing w:after="0" w:line="360" w:lineRule="auto"/>
        <w:contextualSpacing/>
        <w:rPr>
          <w:rFonts w:ascii="Times New Roman" w:eastAsia="Calibri" w:hAnsi="Times New Roman" w:cs="Times New Roman"/>
        </w:rPr>
      </w:pPr>
    </w:p>
    <w:p w:rsidR="004C1C64" w:rsidRPr="00E319BF" w:rsidRDefault="004C1C64" w:rsidP="00E319BF">
      <w:pPr>
        <w:pStyle w:val="ListeParagraf"/>
        <w:numPr>
          <w:ilvl w:val="0"/>
          <w:numId w:val="17"/>
        </w:numPr>
        <w:spacing w:after="0" w:line="360" w:lineRule="auto"/>
        <w:rPr>
          <w:rFonts w:ascii="Times New Roman" w:eastAsia="Calibri" w:hAnsi="Times New Roman" w:cs="Times New Roman"/>
        </w:rPr>
      </w:pPr>
      <w:r w:rsidRPr="00E319BF">
        <w:rPr>
          <w:rFonts w:ascii="Times New Roman" w:eastAsia="Calibri" w:hAnsi="Times New Roman" w:cs="Times New Roman"/>
        </w:rPr>
        <w:lastRenderedPageBreak/>
        <w:t>Demirbaş ve sarf malzemelerin miktarları ve özelliklerini içeren tablo:</w:t>
      </w:r>
    </w:p>
    <w:p w:rsidR="004C1C64" w:rsidRPr="00E319BF" w:rsidRDefault="004C1C64" w:rsidP="00E319BF">
      <w:pPr>
        <w:spacing w:after="0" w:line="360" w:lineRule="auto"/>
        <w:contextualSpacing/>
        <w:rPr>
          <w:rFonts w:ascii="Times New Roman" w:eastAsia="Calibri" w:hAnsi="Times New Roman" w:cs="Times New Roman"/>
        </w:rPr>
      </w:pPr>
      <w:r w:rsidRPr="00E319BF">
        <w:rPr>
          <w:rFonts w:ascii="Times New Roman" w:hAnsi="Times New Roman" w:cs="Times New Roman"/>
          <w:noProof/>
          <w:lang w:eastAsia="tr-TR"/>
        </w:rPr>
        <w:drawing>
          <wp:inline distT="0" distB="0" distL="0" distR="0">
            <wp:extent cx="6286119" cy="6979920"/>
            <wp:effectExtent l="0" t="0" r="63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3144" cy="6987721"/>
                    </a:xfrm>
                    <a:prstGeom prst="rect">
                      <a:avLst/>
                    </a:prstGeom>
                    <a:noFill/>
                    <a:ln>
                      <a:noFill/>
                    </a:ln>
                  </pic:spPr>
                </pic:pic>
              </a:graphicData>
            </a:graphic>
          </wp:inline>
        </w:drawing>
      </w:r>
    </w:p>
    <w:p w:rsidR="007C1476" w:rsidRPr="00E319BF" w:rsidRDefault="007C1476" w:rsidP="00E319BF">
      <w:pPr>
        <w:spacing w:after="0" w:line="360" w:lineRule="auto"/>
        <w:contextualSpacing/>
        <w:rPr>
          <w:rFonts w:ascii="Times New Roman" w:eastAsia="Calibri" w:hAnsi="Times New Roman" w:cs="Times New Roman"/>
        </w:rPr>
      </w:pPr>
    </w:p>
    <w:p w:rsidR="007C1476" w:rsidRPr="00E319BF" w:rsidRDefault="007C1476" w:rsidP="00E319BF">
      <w:pPr>
        <w:spacing w:after="0" w:line="360" w:lineRule="auto"/>
        <w:contextualSpacing/>
        <w:rPr>
          <w:rFonts w:ascii="Times New Roman" w:eastAsia="Calibri" w:hAnsi="Times New Roman" w:cs="Times New Roman"/>
        </w:rPr>
      </w:pPr>
    </w:p>
    <w:p w:rsidR="007C1476" w:rsidRPr="00E319BF" w:rsidRDefault="007C1476" w:rsidP="00E319BF">
      <w:pPr>
        <w:spacing w:after="0" w:line="360" w:lineRule="auto"/>
        <w:contextualSpacing/>
        <w:rPr>
          <w:rFonts w:ascii="Times New Roman" w:eastAsia="Calibri" w:hAnsi="Times New Roman" w:cs="Times New Roman"/>
        </w:rPr>
      </w:pPr>
    </w:p>
    <w:p w:rsidR="007C1476" w:rsidRPr="00E319BF" w:rsidRDefault="007C1476" w:rsidP="00E319BF">
      <w:pPr>
        <w:spacing w:after="0" w:line="360" w:lineRule="auto"/>
        <w:contextualSpacing/>
        <w:rPr>
          <w:rFonts w:ascii="Times New Roman" w:eastAsia="Calibri" w:hAnsi="Times New Roman" w:cs="Times New Roman"/>
        </w:rPr>
      </w:pPr>
    </w:p>
    <w:p w:rsidR="007C1476" w:rsidRPr="00E319BF" w:rsidRDefault="007C1476" w:rsidP="00E319BF">
      <w:pPr>
        <w:spacing w:after="0" w:line="360" w:lineRule="auto"/>
        <w:contextualSpacing/>
        <w:rPr>
          <w:rFonts w:ascii="Times New Roman" w:eastAsia="Calibri" w:hAnsi="Times New Roman" w:cs="Times New Roman"/>
        </w:rPr>
      </w:pPr>
    </w:p>
    <w:p w:rsidR="007C1476" w:rsidRPr="00E319BF" w:rsidRDefault="007C1476" w:rsidP="00E319BF">
      <w:pPr>
        <w:spacing w:after="0" w:line="360" w:lineRule="auto"/>
        <w:contextualSpacing/>
        <w:rPr>
          <w:rFonts w:ascii="Times New Roman" w:eastAsia="Calibri" w:hAnsi="Times New Roman" w:cs="Times New Roman"/>
        </w:rPr>
      </w:pPr>
    </w:p>
    <w:sectPr w:rsidR="007C1476" w:rsidRPr="00E319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43F" w:rsidRDefault="0022243F" w:rsidP="00B3569C">
      <w:pPr>
        <w:spacing w:after="0" w:line="240" w:lineRule="auto"/>
      </w:pPr>
      <w:r>
        <w:separator/>
      </w:r>
    </w:p>
  </w:endnote>
  <w:endnote w:type="continuationSeparator" w:id="0">
    <w:p w:rsidR="0022243F" w:rsidRDefault="0022243F" w:rsidP="00B3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43F" w:rsidRDefault="0022243F" w:rsidP="00B3569C">
      <w:pPr>
        <w:spacing w:after="0" w:line="240" w:lineRule="auto"/>
      </w:pPr>
      <w:r>
        <w:separator/>
      </w:r>
    </w:p>
  </w:footnote>
  <w:footnote w:type="continuationSeparator" w:id="0">
    <w:p w:rsidR="0022243F" w:rsidRDefault="0022243F" w:rsidP="00B3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22F89"/>
    <w:multiLevelType w:val="hybridMultilevel"/>
    <w:tmpl w:val="C99847B4"/>
    <w:lvl w:ilvl="0" w:tplc="3C444B42">
      <w:start w:val="1"/>
      <w:numFmt w:val="decimal"/>
      <w:lvlText w:val="%1."/>
      <w:lvlJc w:val="left"/>
      <w:pPr>
        <w:ind w:left="536" w:hanging="433"/>
      </w:pPr>
      <w:rPr>
        <w:rFonts w:ascii="Calibri" w:eastAsia="Calibri" w:hAnsi="Calibri" w:cs="Calibri" w:hint="default"/>
        <w:b/>
        <w:bCs/>
        <w:w w:val="100"/>
        <w:sz w:val="22"/>
        <w:szCs w:val="22"/>
        <w:lang w:val="tr-TR" w:eastAsia="en-US" w:bidi="ar-SA"/>
      </w:rPr>
    </w:lvl>
    <w:lvl w:ilvl="1" w:tplc="BB8215F4">
      <w:start w:val="1"/>
      <w:numFmt w:val="lowerLetter"/>
      <w:lvlText w:val="%2)"/>
      <w:lvlJc w:val="left"/>
      <w:pPr>
        <w:ind w:left="756" w:hanging="222"/>
      </w:pPr>
      <w:rPr>
        <w:rFonts w:ascii="Calibri" w:eastAsia="Calibri" w:hAnsi="Calibri" w:cs="Calibri" w:hint="default"/>
        <w:w w:val="100"/>
        <w:sz w:val="22"/>
        <w:szCs w:val="22"/>
        <w:lang w:val="tr-TR" w:eastAsia="en-US" w:bidi="ar-SA"/>
      </w:rPr>
    </w:lvl>
    <w:lvl w:ilvl="2" w:tplc="7CFAF642">
      <w:numFmt w:val="bullet"/>
      <w:lvlText w:val="•"/>
      <w:lvlJc w:val="left"/>
      <w:pPr>
        <w:ind w:left="1663" w:hanging="222"/>
      </w:pPr>
      <w:rPr>
        <w:rFonts w:hint="default"/>
        <w:lang w:val="tr-TR" w:eastAsia="en-US" w:bidi="ar-SA"/>
      </w:rPr>
    </w:lvl>
    <w:lvl w:ilvl="3" w:tplc="0636ABC2">
      <w:numFmt w:val="bullet"/>
      <w:lvlText w:val="•"/>
      <w:lvlJc w:val="left"/>
      <w:pPr>
        <w:ind w:left="2567" w:hanging="222"/>
      </w:pPr>
      <w:rPr>
        <w:rFonts w:hint="default"/>
        <w:lang w:val="tr-TR" w:eastAsia="en-US" w:bidi="ar-SA"/>
      </w:rPr>
    </w:lvl>
    <w:lvl w:ilvl="4" w:tplc="BDE0BF34">
      <w:numFmt w:val="bullet"/>
      <w:lvlText w:val="•"/>
      <w:lvlJc w:val="left"/>
      <w:pPr>
        <w:ind w:left="3470" w:hanging="222"/>
      </w:pPr>
      <w:rPr>
        <w:rFonts w:hint="default"/>
        <w:lang w:val="tr-TR" w:eastAsia="en-US" w:bidi="ar-SA"/>
      </w:rPr>
    </w:lvl>
    <w:lvl w:ilvl="5" w:tplc="E75A1E86">
      <w:numFmt w:val="bullet"/>
      <w:lvlText w:val="•"/>
      <w:lvlJc w:val="left"/>
      <w:pPr>
        <w:ind w:left="4374" w:hanging="222"/>
      </w:pPr>
      <w:rPr>
        <w:rFonts w:hint="default"/>
        <w:lang w:val="tr-TR" w:eastAsia="en-US" w:bidi="ar-SA"/>
      </w:rPr>
    </w:lvl>
    <w:lvl w:ilvl="6" w:tplc="7098D9AA">
      <w:numFmt w:val="bullet"/>
      <w:lvlText w:val="•"/>
      <w:lvlJc w:val="left"/>
      <w:pPr>
        <w:ind w:left="5277" w:hanging="222"/>
      </w:pPr>
      <w:rPr>
        <w:rFonts w:hint="default"/>
        <w:lang w:val="tr-TR" w:eastAsia="en-US" w:bidi="ar-SA"/>
      </w:rPr>
    </w:lvl>
    <w:lvl w:ilvl="7" w:tplc="DFCE603E">
      <w:numFmt w:val="bullet"/>
      <w:lvlText w:val="•"/>
      <w:lvlJc w:val="left"/>
      <w:pPr>
        <w:ind w:left="6181" w:hanging="222"/>
      </w:pPr>
      <w:rPr>
        <w:rFonts w:hint="default"/>
        <w:lang w:val="tr-TR" w:eastAsia="en-US" w:bidi="ar-SA"/>
      </w:rPr>
    </w:lvl>
    <w:lvl w:ilvl="8" w:tplc="A798DC7A">
      <w:numFmt w:val="bullet"/>
      <w:lvlText w:val="•"/>
      <w:lvlJc w:val="left"/>
      <w:pPr>
        <w:ind w:left="7084" w:hanging="222"/>
      </w:pPr>
      <w:rPr>
        <w:rFonts w:hint="default"/>
        <w:lang w:val="tr-TR" w:eastAsia="en-US" w:bidi="ar-SA"/>
      </w:rPr>
    </w:lvl>
  </w:abstractNum>
  <w:abstractNum w:abstractNumId="1" w15:restartNumberingAfterBreak="0">
    <w:nsid w:val="098570B8"/>
    <w:multiLevelType w:val="multilevel"/>
    <w:tmpl w:val="479A705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CE1ABA"/>
    <w:multiLevelType w:val="hybridMultilevel"/>
    <w:tmpl w:val="A98A9E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2E5C44"/>
    <w:multiLevelType w:val="multilevel"/>
    <w:tmpl w:val="BCA6B4F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 w15:restartNumberingAfterBreak="0">
    <w:nsid w:val="1DB554CF"/>
    <w:multiLevelType w:val="multilevel"/>
    <w:tmpl w:val="C4D2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241B69"/>
    <w:multiLevelType w:val="hybridMultilevel"/>
    <w:tmpl w:val="9886CD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8236EAA"/>
    <w:multiLevelType w:val="hybridMultilevel"/>
    <w:tmpl w:val="92089F5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B0368B"/>
    <w:multiLevelType w:val="multilevel"/>
    <w:tmpl w:val="7F541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7152CF"/>
    <w:multiLevelType w:val="hybridMultilevel"/>
    <w:tmpl w:val="2C2CFB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4BB77A5"/>
    <w:multiLevelType w:val="hybridMultilevel"/>
    <w:tmpl w:val="650E322C"/>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5FF0601"/>
    <w:multiLevelType w:val="multilevel"/>
    <w:tmpl w:val="836EA9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BE7176D"/>
    <w:multiLevelType w:val="hybridMultilevel"/>
    <w:tmpl w:val="735645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2AB30FC"/>
    <w:multiLevelType w:val="hybridMultilevel"/>
    <w:tmpl w:val="F572AB92"/>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3" w15:restartNumberingAfterBreak="0">
    <w:nsid w:val="53534C02"/>
    <w:multiLevelType w:val="hybridMultilevel"/>
    <w:tmpl w:val="48D447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43371C6"/>
    <w:multiLevelType w:val="hybridMultilevel"/>
    <w:tmpl w:val="31142B3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5" w15:restartNumberingAfterBreak="0">
    <w:nsid w:val="5C7F4A78"/>
    <w:multiLevelType w:val="multilevel"/>
    <w:tmpl w:val="553C5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865020"/>
    <w:multiLevelType w:val="hybridMultilevel"/>
    <w:tmpl w:val="4C4A449C"/>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17" w15:restartNumberingAfterBreak="0">
    <w:nsid w:val="6A9F13E8"/>
    <w:multiLevelType w:val="hybridMultilevel"/>
    <w:tmpl w:val="DA22EC18"/>
    <w:lvl w:ilvl="0" w:tplc="E88CE1CA">
      <w:start w:val="20"/>
      <w:numFmt w:val="decimal"/>
      <w:lvlText w:val="%1."/>
      <w:lvlJc w:val="left"/>
      <w:pPr>
        <w:ind w:left="433" w:hanging="433"/>
      </w:pPr>
      <w:rPr>
        <w:rFonts w:ascii="Calibri" w:eastAsia="Calibri" w:hAnsi="Calibri" w:cs="Calibri" w:hint="default"/>
        <w:b/>
        <w:bCs/>
        <w:w w:val="100"/>
        <w:sz w:val="22"/>
        <w:szCs w:val="22"/>
        <w:lang w:val="tr-TR" w:eastAsia="en-US" w:bidi="ar-SA"/>
      </w:rPr>
    </w:lvl>
    <w:lvl w:ilvl="1" w:tplc="845C66AE">
      <w:numFmt w:val="bullet"/>
      <w:lvlText w:val="•"/>
      <w:lvlJc w:val="left"/>
      <w:pPr>
        <w:ind w:left="1375" w:hanging="433"/>
      </w:pPr>
      <w:rPr>
        <w:rFonts w:hint="default"/>
        <w:lang w:val="tr-TR" w:eastAsia="en-US" w:bidi="ar-SA"/>
      </w:rPr>
    </w:lvl>
    <w:lvl w:ilvl="2" w:tplc="89A4F326">
      <w:numFmt w:val="bullet"/>
      <w:lvlText w:val="•"/>
      <w:lvlJc w:val="left"/>
      <w:pPr>
        <w:ind w:left="2210" w:hanging="433"/>
      </w:pPr>
      <w:rPr>
        <w:rFonts w:hint="default"/>
        <w:lang w:val="tr-TR" w:eastAsia="en-US" w:bidi="ar-SA"/>
      </w:rPr>
    </w:lvl>
    <w:lvl w:ilvl="3" w:tplc="8482FC94">
      <w:numFmt w:val="bullet"/>
      <w:lvlText w:val="•"/>
      <w:lvlJc w:val="left"/>
      <w:pPr>
        <w:ind w:left="3045" w:hanging="433"/>
      </w:pPr>
      <w:rPr>
        <w:rFonts w:hint="default"/>
        <w:lang w:val="tr-TR" w:eastAsia="en-US" w:bidi="ar-SA"/>
      </w:rPr>
    </w:lvl>
    <w:lvl w:ilvl="4" w:tplc="532AF242">
      <w:numFmt w:val="bullet"/>
      <w:lvlText w:val="•"/>
      <w:lvlJc w:val="left"/>
      <w:pPr>
        <w:ind w:left="3880" w:hanging="433"/>
      </w:pPr>
      <w:rPr>
        <w:rFonts w:hint="default"/>
        <w:lang w:val="tr-TR" w:eastAsia="en-US" w:bidi="ar-SA"/>
      </w:rPr>
    </w:lvl>
    <w:lvl w:ilvl="5" w:tplc="849E0048">
      <w:numFmt w:val="bullet"/>
      <w:lvlText w:val="•"/>
      <w:lvlJc w:val="left"/>
      <w:pPr>
        <w:ind w:left="4716" w:hanging="433"/>
      </w:pPr>
      <w:rPr>
        <w:rFonts w:hint="default"/>
        <w:lang w:val="tr-TR" w:eastAsia="en-US" w:bidi="ar-SA"/>
      </w:rPr>
    </w:lvl>
    <w:lvl w:ilvl="6" w:tplc="2828E480">
      <w:numFmt w:val="bullet"/>
      <w:lvlText w:val="•"/>
      <w:lvlJc w:val="left"/>
      <w:pPr>
        <w:ind w:left="5551" w:hanging="433"/>
      </w:pPr>
      <w:rPr>
        <w:rFonts w:hint="default"/>
        <w:lang w:val="tr-TR" w:eastAsia="en-US" w:bidi="ar-SA"/>
      </w:rPr>
    </w:lvl>
    <w:lvl w:ilvl="7" w:tplc="93582344">
      <w:numFmt w:val="bullet"/>
      <w:lvlText w:val="•"/>
      <w:lvlJc w:val="left"/>
      <w:pPr>
        <w:ind w:left="6386" w:hanging="433"/>
      </w:pPr>
      <w:rPr>
        <w:rFonts w:hint="default"/>
        <w:lang w:val="tr-TR" w:eastAsia="en-US" w:bidi="ar-SA"/>
      </w:rPr>
    </w:lvl>
    <w:lvl w:ilvl="8" w:tplc="3C18D648">
      <w:numFmt w:val="bullet"/>
      <w:lvlText w:val="•"/>
      <w:lvlJc w:val="left"/>
      <w:pPr>
        <w:ind w:left="7221" w:hanging="433"/>
      </w:pPr>
      <w:rPr>
        <w:rFonts w:hint="default"/>
        <w:lang w:val="tr-TR" w:eastAsia="en-US" w:bidi="ar-SA"/>
      </w:rPr>
    </w:lvl>
  </w:abstractNum>
  <w:abstractNum w:abstractNumId="18" w15:restartNumberingAfterBreak="0">
    <w:nsid w:val="6AF2268F"/>
    <w:multiLevelType w:val="hybridMultilevel"/>
    <w:tmpl w:val="E2325C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5657C10"/>
    <w:multiLevelType w:val="hybridMultilevel"/>
    <w:tmpl w:val="652485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85E7C30"/>
    <w:multiLevelType w:val="hybridMultilevel"/>
    <w:tmpl w:val="0F987F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B3C10B3"/>
    <w:multiLevelType w:val="hybridMultilevel"/>
    <w:tmpl w:val="885E161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21"/>
  </w:num>
  <w:num w:numId="3">
    <w:abstractNumId w:val="20"/>
  </w:num>
  <w:num w:numId="4">
    <w:abstractNumId w:val="10"/>
  </w:num>
  <w:num w:numId="5">
    <w:abstractNumId w:val="16"/>
  </w:num>
  <w:num w:numId="6">
    <w:abstractNumId w:val="17"/>
  </w:num>
  <w:num w:numId="7">
    <w:abstractNumId w:val="0"/>
  </w:num>
  <w:num w:numId="8">
    <w:abstractNumId w:val="15"/>
  </w:num>
  <w:num w:numId="9">
    <w:abstractNumId w:val="3"/>
  </w:num>
  <w:num w:numId="10">
    <w:abstractNumId w:val="1"/>
  </w:num>
  <w:num w:numId="11">
    <w:abstractNumId w:val="5"/>
  </w:num>
  <w:num w:numId="12">
    <w:abstractNumId w:val="12"/>
  </w:num>
  <w:num w:numId="13">
    <w:abstractNumId w:val="13"/>
  </w:num>
  <w:num w:numId="14">
    <w:abstractNumId w:val="8"/>
  </w:num>
  <w:num w:numId="15">
    <w:abstractNumId w:val="9"/>
  </w:num>
  <w:num w:numId="16">
    <w:abstractNumId w:val="7"/>
  </w:num>
  <w:num w:numId="17">
    <w:abstractNumId w:val="11"/>
  </w:num>
  <w:num w:numId="18">
    <w:abstractNumId w:val="4"/>
  </w:num>
  <w:num w:numId="19">
    <w:abstractNumId w:val="18"/>
  </w:num>
  <w:num w:numId="20">
    <w:abstractNumId w:val="14"/>
  </w:num>
  <w:num w:numId="21">
    <w:abstractNumId w:val="19"/>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737"/>
    <w:rsid w:val="00020DB1"/>
    <w:rsid w:val="00021447"/>
    <w:rsid w:val="00022F6B"/>
    <w:rsid w:val="00041E2F"/>
    <w:rsid w:val="000C70E0"/>
    <w:rsid w:val="0022243F"/>
    <w:rsid w:val="00462236"/>
    <w:rsid w:val="004C1C64"/>
    <w:rsid w:val="0051007A"/>
    <w:rsid w:val="00557096"/>
    <w:rsid w:val="0057685D"/>
    <w:rsid w:val="005A3FA8"/>
    <w:rsid w:val="005A57AE"/>
    <w:rsid w:val="00624AB2"/>
    <w:rsid w:val="00780D37"/>
    <w:rsid w:val="007C1476"/>
    <w:rsid w:val="007F7318"/>
    <w:rsid w:val="0080070C"/>
    <w:rsid w:val="00863737"/>
    <w:rsid w:val="00966DFC"/>
    <w:rsid w:val="00A230B0"/>
    <w:rsid w:val="00A54665"/>
    <w:rsid w:val="00AD697F"/>
    <w:rsid w:val="00B3569C"/>
    <w:rsid w:val="00B94C29"/>
    <w:rsid w:val="00D0556C"/>
    <w:rsid w:val="00D530E1"/>
    <w:rsid w:val="00D71624"/>
    <w:rsid w:val="00E319BF"/>
    <w:rsid w:val="00EF6CD7"/>
    <w:rsid w:val="00F11C32"/>
    <w:rsid w:val="00F656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B9AEA"/>
  <w15:chartTrackingRefBased/>
  <w15:docId w15:val="{89087216-5F48-484D-A749-0EF3350BC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7685D"/>
    <w:pPr>
      <w:ind w:left="720"/>
      <w:contextualSpacing/>
    </w:pPr>
  </w:style>
  <w:style w:type="paragraph" w:styleId="AralkYok">
    <w:name w:val="No Spacing"/>
    <w:basedOn w:val="Normal"/>
    <w:uiPriority w:val="1"/>
    <w:qFormat/>
    <w:rsid w:val="00EF6CD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B3569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3569C"/>
  </w:style>
  <w:style w:type="paragraph" w:styleId="AltBilgi">
    <w:name w:val="footer"/>
    <w:basedOn w:val="Normal"/>
    <w:link w:val="AltBilgiChar"/>
    <w:uiPriority w:val="99"/>
    <w:unhideWhenUsed/>
    <w:rsid w:val="00B3569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3569C"/>
  </w:style>
  <w:style w:type="paragraph" w:styleId="BalonMetni">
    <w:name w:val="Balloon Text"/>
    <w:basedOn w:val="Normal"/>
    <w:link w:val="BalonMetniChar"/>
    <w:uiPriority w:val="99"/>
    <w:semiHidden/>
    <w:unhideWhenUsed/>
    <w:rsid w:val="007C147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C14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12</Pages>
  <Words>3372</Words>
  <Characters>19224</Characters>
  <Application>Microsoft Office Word</Application>
  <DocSecurity>0</DocSecurity>
  <Lines>160</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Weys</dc:creator>
  <cp:keywords/>
  <dc:description/>
  <cp:lastModifiedBy>GOZDE YALCIN</cp:lastModifiedBy>
  <cp:revision>10</cp:revision>
  <cp:lastPrinted>2022-10-19T10:31:00Z</cp:lastPrinted>
  <dcterms:created xsi:type="dcterms:W3CDTF">2022-09-20T11:17:00Z</dcterms:created>
  <dcterms:modified xsi:type="dcterms:W3CDTF">2022-10-21T07:24:00Z</dcterms:modified>
</cp:coreProperties>
</file>